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7C6E" w:rsidRPr="00D74845" w:rsidRDefault="00761490" w:rsidP="002860CA">
      <w:pPr>
        <w:bidi/>
        <w:rPr>
          <w:sz w:val="36"/>
          <w:szCs w:val="36"/>
          <w:highlight w:val="yellow"/>
          <w:lang w:bidi="fa-IR"/>
        </w:rPr>
      </w:pPr>
      <w:r w:rsidRPr="00D74845">
        <w:rPr>
          <w:rFonts w:hint="cs"/>
          <w:sz w:val="36"/>
          <w:szCs w:val="36"/>
          <w:highlight w:val="yellow"/>
          <w:rtl/>
          <w:lang w:bidi="fa-IR"/>
        </w:rPr>
        <w:t>بسم الله الرحمن الرحیم</w:t>
      </w:r>
      <w:r w:rsidR="002860CA" w:rsidRPr="00D74845">
        <w:rPr>
          <w:rFonts w:hint="cs"/>
          <w:sz w:val="36"/>
          <w:szCs w:val="36"/>
          <w:highlight w:val="yellow"/>
          <w:rtl/>
          <w:lang w:bidi="fa-IR"/>
        </w:rPr>
        <w:t xml:space="preserve"> </w:t>
      </w:r>
    </w:p>
    <w:p w:rsidR="002860CA" w:rsidRPr="00D74845" w:rsidRDefault="00761490" w:rsidP="002860CA">
      <w:pPr>
        <w:bidi/>
        <w:rPr>
          <w:sz w:val="36"/>
          <w:szCs w:val="36"/>
          <w:rtl/>
          <w:lang w:bidi="fa-IR"/>
        </w:rPr>
      </w:pPr>
      <w:r w:rsidRPr="00D74845">
        <w:rPr>
          <w:rFonts w:hint="cs"/>
          <w:sz w:val="36"/>
          <w:szCs w:val="36"/>
          <w:highlight w:val="yellow"/>
          <w:rtl/>
          <w:lang w:bidi="fa-IR"/>
        </w:rPr>
        <w:t xml:space="preserve"> سه شنبه 11/3/1400- 21شوال 1442- </w:t>
      </w:r>
      <w:r w:rsidR="002860CA" w:rsidRPr="00D74845">
        <w:rPr>
          <w:rFonts w:hint="cs"/>
          <w:sz w:val="36"/>
          <w:szCs w:val="36"/>
          <w:highlight w:val="yellow"/>
          <w:rtl/>
          <w:lang w:bidi="fa-IR"/>
        </w:rPr>
        <w:t xml:space="preserve">درس 361و362 فقه الاداره </w:t>
      </w:r>
      <w:r w:rsidR="002860CA" w:rsidRPr="00D74845">
        <w:rPr>
          <w:sz w:val="36"/>
          <w:szCs w:val="36"/>
          <w:highlight w:val="yellow"/>
          <w:rtl/>
          <w:lang w:bidi="fa-IR"/>
        </w:rPr>
        <w:t>–</w:t>
      </w:r>
      <w:r w:rsidR="002860CA" w:rsidRPr="00D74845">
        <w:rPr>
          <w:rFonts w:hint="cs"/>
          <w:sz w:val="36"/>
          <w:szCs w:val="36"/>
          <w:highlight w:val="yellow"/>
          <w:rtl/>
          <w:lang w:bidi="fa-IR"/>
        </w:rPr>
        <w:t xml:space="preserve"> فقه النظاره </w:t>
      </w:r>
      <w:r w:rsidR="002860CA" w:rsidRPr="00D74845">
        <w:rPr>
          <w:sz w:val="36"/>
          <w:szCs w:val="36"/>
          <w:highlight w:val="yellow"/>
          <w:rtl/>
          <w:lang w:bidi="fa-IR"/>
        </w:rPr>
        <w:t>–</w:t>
      </w:r>
      <w:r w:rsidR="002860CA" w:rsidRPr="00D74845">
        <w:rPr>
          <w:rFonts w:hint="cs"/>
          <w:sz w:val="36"/>
          <w:szCs w:val="36"/>
          <w:highlight w:val="yellow"/>
          <w:rtl/>
          <w:lang w:bidi="fa-IR"/>
        </w:rPr>
        <w:t xml:space="preserve"> نظارت بر برنامه </w:t>
      </w:r>
      <w:r w:rsidR="002860CA" w:rsidRPr="00D74845">
        <w:rPr>
          <w:sz w:val="36"/>
          <w:szCs w:val="36"/>
          <w:highlight w:val="yellow"/>
          <w:rtl/>
          <w:lang w:bidi="fa-IR"/>
        </w:rPr>
        <w:t>–</w:t>
      </w:r>
      <w:r w:rsidR="002860CA" w:rsidRPr="00D74845">
        <w:rPr>
          <w:rFonts w:hint="cs"/>
          <w:sz w:val="36"/>
          <w:szCs w:val="36"/>
          <w:highlight w:val="yellow"/>
          <w:rtl/>
          <w:lang w:bidi="fa-IR"/>
        </w:rPr>
        <w:t xml:space="preserve"> احکام نظارت </w:t>
      </w:r>
      <w:r w:rsidR="002860CA" w:rsidRPr="00D74845">
        <w:rPr>
          <w:sz w:val="36"/>
          <w:szCs w:val="36"/>
          <w:highlight w:val="yellow"/>
          <w:rtl/>
          <w:lang w:bidi="fa-IR"/>
        </w:rPr>
        <w:t>–</w:t>
      </w:r>
      <w:r w:rsidR="002860CA" w:rsidRPr="00D74845">
        <w:rPr>
          <w:rFonts w:hint="cs"/>
          <w:sz w:val="36"/>
          <w:szCs w:val="36"/>
          <w:highlight w:val="yellow"/>
          <w:rtl/>
          <w:lang w:bidi="fa-IR"/>
        </w:rPr>
        <w:t xml:space="preserve"> نظارت استصوابی </w:t>
      </w:r>
      <w:r w:rsidR="002860CA" w:rsidRPr="00D74845">
        <w:rPr>
          <w:sz w:val="36"/>
          <w:szCs w:val="36"/>
          <w:highlight w:val="yellow"/>
          <w:rtl/>
          <w:lang w:bidi="fa-IR"/>
        </w:rPr>
        <w:t>–</w:t>
      </w:r>
      <w:r w:rsidR="002860CA" w:rsidRPr="00D74845">
        <w:rPr>
          <w:rFonts w:hint="cs"/>
          <w:sz w:val="36"/>
          <w:szCs w:val="36"/>
          <w:highlight w:val="yellow"/>
          <w:rtl/>
          <w:lang w:bidi="fa-IR"/>
        </w:rPr>
        <w:t xml:space="preserve"> ترتیب اثر بر نظارت استصوابی -</w:t>
      </w:r>
      <w:r w:rsidR="002860CA" w:rsidRPr="00D74845">
        <w:rPr>
          <w:sz w:val="36"/>
          <w:szCs w:val="36"/>
          <w:highlight w:val="yellow"/>
          <w:lang w:bidi="fa-IR"/>
        </w:rPr>
        <w:t>jun2021</w:t>
      </w:r>
      <w:r w:rsidR="002860CA" w:rsidRPr="00D74845">
        <w:rPr>
          <w:rFonts w:hint="cs"/>
          <w:sz w:val="36"/>
          <w:szCs w:val="36"/>
          <w:highlight w:val="yellow"/>
          <w:rtl/>
          <w:lang w:bidi="fa-IR"/>
        </w:rPr>
        <w:t>اول-</w:t>
      </w:r>
    </w:p>
    <w:p w:rsidR="00761490" w:rsidRPr="00D74845" w:rsidRDefault="002860CA" w:rsidP="002860CA">
      <w:pPr>
        <w:bidi/>
        <w:rPr>
          <w:color w:val="FF0000"/>
          <w:sz w:val="36"/>
          <w:szCs w:val="36"/>
          <w:rtl/>
          <w:lang w:bidi="fa-IR"/>
        </w:rPr>
      </w:pPr>
      <w:r w:rsidRPr="00D74845">
        <w:rPr>
          <w:rFonts w:hint="cs"/>
          <w:color w:val="FF0000"/>
          <w:sz w:val="36"/>
          <w:szCs w:val="36"/>
          <w:rtl/>
          <w:lang w:bidi="fa-IR"/>
        </w:rPr>
        <w:t>مساله : اثار مترتبه بر نظارت استصوابی چیستند ؟</w:t>
      </w:r>
      <w:r w:rsidR="00D74845" w:rsidRPr="00D74845">
        <w:rPr>
          <w:rFonts w:hint="cs"/>
          <w:color w:val="FF0000"/>
          <w:sz w:val="36"/>
          <w:szCs w:val="36"/>
          <w:rtl/>
          <w:lang w:bidi="fa-IR"/>
        </w:rPr>
        <w:t xml:space="preserve"> </w:t>
      </w:r>
    </w:p>
    <w:p w:rsidR="00D74845" w:rsidRDefault="00D74845" w:rsidP="00D74845">
      <w:pPr>
        <w:bidi/>
        <w:rPr>
          <w:sz w:val="36"/>
          <w:szCs w:val="36"/>
          <w:rtl/>
          <w:lang w:bidi="fa-IR"/>
        </w:rPr>
      </w:pPr>
      <w:r w:rsidRPr="00D74845">
        <w:rPr>
          <w:rFonts w:hint="cs"/>
          <w:sz w:val="36"/>
          <w:szCs w:val="36"/>
          <w:highlight w:val="yellow"/>
          <w:rtl/>
          <w:lang w:bidi="fa-IR"/>
        </w:rPr>
        <w:t>فقه الحدیث</w:t>
      </w:r>
    </w:p>
    <w:p w:rsidR="00555901" w:rsidRDefault="008567DC" w:rsidP="00555901">
      <w:pPr>
        <w:bidi/>
        <w:rPr>
          <w:rFonts w:hint="cs"/>
          <w:sz w:val="36"/>
          <w:szCs w:val="36"/>
          <w:rtl/>
          <w:lang w:bidi="fa-IR"/>
        </w:rPr>
      </w:pPr>
      <w:r>
        <w:rPr>
          <w:rFonts w:hint="cs"/>
          <w:sz w:val="36"/>
          <w:szCs w:val="36"/>
          <w:rtl/>
          <w:lang w:bidi="fa-IR"/>
        </w:rPr>
        <w:t xml:space="preserve"> اخباری که دال بر وجوب اطاعت و لزوم تقلید عوام و عموم از فقهآء عادل  هستند در حقیقت دال بر وجوب ترتیب اثر بر رای واجتهاد و نظر استصوابی آنان است  که عبارات اصلی آنها که مورد نظر ما است مانند عبارات زیراست که اصل روایات آنها ه در پاورقی قابل بررسی است  :</w:t>
      </w:r>
      <w:bookmarkStart w:id="0" w:name="_GoBack"/>
      <w:bookmarkEnd w:id="0"/>
    </w:p>
    <w:p w:rsidR="00D74845" w:rsidRDefault="00D74845" w:rsidP="00D74845">
      <w:pPr>
        <w:pStyle w:val="ListParagraph"/>
        <w:numPr>
          <w:ilvl w:val="0"/>
          <w:numId w:val="1"/>
        </w:numPr>
        <w:bidi/>
        <w:rPr>
          <w:sz w:val="36"/>
          <w:szCs w:val="36"/>
          <w:lang w:bidi="fa-IR"/>
        </w:rPr>
      </w:pPr>
      <w:r w:rsidRPr="00D74845">
        <w:rPr>
          <w:rFonts w:hint="cs"/>
          <w:sz w:val="36"/>
          <w:szCs w:val="36"/>
          <w:rtl/>
          <w:lang w:bidi="fa-IR"/>
        </w:rPr>
        <w:t>الراد علیهم کالراد علینا</w:t>
      </w:r>
      <w:r w:rsidR="0099730B">
        <w:rPr>
          <w:rStyle w:val="FootnoteReference"/>
          <w:sz w:val="36"/>
          <w:szCs w:val="36"/>
          <w:rtl/>
          <w:lang w:bidi="fa-IR"/>
        </w:rPr>
        <w:footnoteReference w:id="1"/>
      </w:r>
    </w:p>
    <w:p w:rsidR="00D74845" w:rsidRDefault="00D74845" w:rsidP="00D74845">
      <w:pPr>
        <w:pStyle w:val="ListParagraph"/>
        <w:numPr>
          <w:ilvl w:val="0"/>
          <w:numId w:val="1"/>
        </w:numPr>
        <w:bidi/>
        <w:rPr>
          <w:sz w:val="36"/>
          <w:szCs w:val="36"/>
          <w:lang w:bidi="fa-IR"/>
        </w:rPr>
      </w:pPr>
      <w:r w:rsidRPr="00D74845">
        <w:rPr>
          <w:rFonts w:hint="cs"/>
          <w:sz w:val="36"/>
          <w:szCs w:val="36"/>
          <w:rtl/>
          <w:lang w:bidi="fa-IR"/>
        </w:rPr>
        <w:t>طاعتنا مفروضه</w:t>
      </w:r>
      <w:r w:rsidR="00D4190F">
        <w:rPr>
          <w:rStyle w:val="FootnoteReference"/>
          <w:sz w:val="36"/>
          <w:szCs w:val="36"/>
          <w:rtl/>
          <w:lang w:bidi="fa-IR"/>
        </w:rPr>
        <w:footnoteReference w:id="2"/>
      </w:r>
    </w:p>
    <w:p w:rsidR="00D74845" w:rsidRDefault="00D74845" w:rsidP="00D74845">
      <w:pPr>
        <w:pStyle w:val="ListParagraph"/>
        <w:numPr>
          <w:ilvl w:val="0"/>
          <w:numId w:val="1"/>
        </w:numPr>
        <w:bidi/>
        <w:rPr>
          <w:sz w:val="36"/>
          <w:szCs w:val="36"/>
          <w:lang w:bidi="fa-IR"/>
        </w:rPr>
      </w:pPr>
      <w:r w:rsidRPr="00D74845">
        <w:rPr>
          <w:rFonts w:hint="cs"/>
          <w:sz w:val="36"/>
          <w:szCs w:val="36"/>
          <w:rtl/>
          <w:lang w:bidi="fa-IR"/>
        </w:rPr>
        <w:t xml:space="preserve"> قولکم حق فعلکم رشد</w:t>
      </w:r>
    </w:p>
    <w:p w:rsidR="00D74845" w:rsidRDefault="00D74845" w:rsidP="00D74845">
      <w:pPr>
        <w:pStyle w:val="ListParagraph"/>
        <w:numPr>
          <w:ilvl w:val="0"/>
          <w:numId w:val="1"/>
        </w:numPr>
        <w:bidi/>
        <w:rPr>
          <w:rFonts w:hint="cs"/>
          <w:sz w:val="36"/>
          <w:szCs w:val="36"/>
          <w:lang w:bidi="fa-IR"/>
        </w:rPr>
      </w:pPr>
      <w:r>
        <w:rPr>
          <w:rFonts w:hint="cs"/>
          <w:sz w:val="36"/>
          <w:szCs w:val="36"/>
          <w:rtl/>
          <w:lang w:bidi="fa-IR"/>
        </w:rPr>
        <w:t>فللعوام ان یقلدوه</w:t>
      </w:r>
      <w:r w:rsidR="008624CF">
        <w:rPr>
          <w:rStyle w:val="FootnoteReference"/>
          <w:sz w:val="36"/>
          <w:szCs w:val="36"/>
          <w:rtl/>
          <w:lang w:bidi="fa-IR"/>
        </w:rPr>
        <w:footnoteReference w:id="3"/>
      </w:r>
    </w:p>
    <w:p w:rsidR="00D74845" w:rsidRPr="00D74845" w:rsidRDefault="00D4190F" w:rsidP="00D74845">
      <w:pPr>
        <w:pStyle w:val="ListParagraph"/>
        <w:numPr>
          <w:ilvl w:val="0"/>
          <w:numId w:val="1"/>
        </w:numPr>
        <w:bidi/>
        <w:rPr>
          <w:rFonts w:hint="cs"/>
          <w:sz w:val="36"/>
          <w:szCs w:val="36"/>
          <w:rtl/>
          <w:lang w:bidi="fa-IR"/>
        </w:rPr>
      </w:pPr>
      <w:r>
        <w:rPr>
          <w:sz w:val="36"/>
          <w:szCs w:val="36"/>
          <w:lang w:bidi="fa-IR"/>
        </w:rPr>
        <w:t xml:space="preserve"> </w:t>
      </w:r>
    </w:p>
    <w:p w:rsidR="00D74845" w:rsidRPr="00D74845" w:rsidRDefault="00D74845" w:rsidP="00D74845">
      <w:pPr>
        <w:bidi/>
        <w:rPr>
          <w:rFonts w:hint="cs"/>
          <w:sz w:val="36"/>
          <w:szCs w:val="36"/>
          <w:rtl/>
          <w:lang w:bidi="fa-IR"/>
        </w:rPr>
      </w:pPr>
    </w:p>
    <w:p w:rsidR="002860CA" w:rsidRPr="00D74845" w:rsidRDefault="002860CA" w:rsidP="002860CA">
      <w:pPr>
        <w:bidi/>
        <w:rPr>
          <w:sz w:val="36"/>
          <w:szCs w:val="36"/>
          <w:rtl/>
          <w:lang w:bidi="fa-IR"/>
        </w:rPr>
      </w:pPr>
    </w:p>
    <w:sectPr w:rsidR="002860CA" w:rsidRPr="00D7484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1C0C" w:rsidRDefault="00BE1C0C" w:rsidP="00D4190F">
      <w:pPr>
        <w:spacing w:after="0" w:line="240" w:lineRule="auto"/>
      </w:pPr>
      <w:r>
        <w:separator/>
      </w:r>
    </w:p>
  </w:endnote>
  <w:endnote w:type="continuationSeparator" w:id="0">
    <w:p w:rsidR="00BE1C0C" w:rsidRDefault="00BE1C0C" w:rsidP="00D419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1C0C" w:rsidRDefault="00BE1C0C" w:rsidP="00D4190F">
      <w:pPr>
        <w:spacing w:after="0" w:line="240" w:lineRule="auto"/>
      </w:pPr>
      <w:r>
        <w:separator/>
      </w:r>
    </w:p>
  </w:footnote>
  <w:footnote w:type="continuationSeparator" w:id="0">
    <w:p w:rsidR="00BE1C0C" w:rsidRDefault="00BE1C0C" w:rsidP="00D4190F">
      <w:pPr>
        <w:spacing w:after="0" w:line="240" w:lineRule="auto"/>
      </w:pPr>
      <w:r>
        <w:continuationSeparator/>
      </w:r>
    </w:p>
  </w:footnote>
  <w:footnote w:id="1">
    <w:p w:rsidR="0099730B" w:rsidRDefault="0099730B">
      <w:pPr>
        <w:pStyle w:val="FootnoteText"/>
        <w:rPr>
          <w:rFonts w:hint="cs"/>
          <w:rtl/>
          <w:lang w:bidi="fa-IR"/>
        </w:rPr>
      </w:pPr>
      <w:r>
        <w:rPr>
          <w:rStyle w:val="FootnoteReference"/>
        </w:rPr>
        <w:footnoteRef/>
      </w:r>
      <w:r>
        <w:t xml:space="preserve"> </w:t>
      </w:r>
      <w:r>
        <w:rPr>
          <w:rFonts w:hint="cs"/>
          <w:rtl/>
          <w:lang w:bidi="fa-IR"/>
        </w:rPr>
        <w:t xml:space="preserve"> مقبوله عمرو بن حنظله سابقه </w:t>
      </w:r>
    </w:p>
    <w:p w:rsidR="0099730B" w:rsidRDefault="0099730B">
      <w:pPr>
        <w:pStyle w:val="FootnoteText"/>
        <w:rPr>
          <w:rFonts w:hint="cs"/>
          <w:rtl/>
          <w:lang w:bidi="fa-IR"/>
        </w:rPr>
      </w:pPr>
    </w:p>
  </w:footnote>
  <w:footnote w:id="2">
    <w:p w:rsidR="00D4190F" w:rsidRPr="00623CDE" w:rsidRDefault="00D4190F" w:rsidP="00186F78">
      <w:pPr>
        <w:pStyle w:val="NormalWeb"/>
        <w:bidi/>
        <w:rPr>
          <w:rFonts w:asciiTheme="minorHAnsi" w:hAnsiTheme="minorHAnsi" w:cstheme="minorHAnsi"/>
          <w:rtl/>
          <w:lang w:bidi="fa-IR"/>
        </w:rPr>
      </w:pPr>
      <w:r w:rsidRPr="00623CDE">
        <w:rPr>
          <w:rStyle w:val="FootnoteReference"/>
          <w:rFonts w:asciiTheme="minorHAnsi" w:hAnsiTheme="minorHAnsi" w:cstheme="minorHAnsi"/>
        </w:rPr>
        <w:footnoteRef/>
      </w:r>
      <w:r w:rsidRPr="00623CDE">
        <w:rPr>
          <w:rFonts w:asciiTheme="minorHAnsi" w:hAnsiTheme="minorHAnsi" w:cstheme="minorHAnsi"/>
        </w:rPr>
        <w:t xml:space="preserve"> </w:t>
      </w:r>
      <w:r w:rsidRPr="00623CDE">
        <w:rPr>
          <w:rFonts w:asciiTheme="minorHAnsi" w:hAnsiTheme="minorHAnsi" w:cstheme="minorHAnsi"/>
          <w:b/>
          <w:bCs/>
          <w:color w:val="552B2B"/>
          <w:rtl/>
          <w:lang w:bidi="fa-IR"/>
        </w:rPr>
        <w:t>وسائل الشيعة ؛ ج‏27 ؛ ص19</w:t>
      </w:r>
      <w:r w:rsidRPr="00623CDE">
        <w:rPr>
          <w:rFonts w:asciiTheme="minorHAnsi" w:hAnsiTheme="minorHAnsi" w:cstheme="minorHAnsi"/>
          <w:color w:val="242887"/>
          <w:rtl/>
          <w:lang w:bidi="fa-IR"/>
        </w:rPr>
        <w:t>- 45-</w:t>
      </w:r>
      <w:r w:rsidRPr="00623CDE">
        <w:rPr>
          <w:rStyle w:val="FootnoteReference"/>
          <w:rFonts w:asciiTheme="minorHAnsi" w:hAnsiTheme="minorHAnsi" w:cstheme="minorHAnsi"/>
          <w:color w:val="242887"/>
          <w:rtl/>
          <w:lang w:bidi="fa-IR"/>
        </w:rPr>
        <w:footnoteRef/>
      </w:r>
      <w:r w:rsidRPr="00623CDE">
        <w:rPr>
          <w:rFonts w:asciiTheme="minorHAnsi" w:hAnsiTheme="minorHAnsi" w:cstheme="minorHAnsi"/>
          <w:color w:val="780000"/>
          <w:rtl/>
          <w:lang w:bidi="fa-IR"/>
        </w:rPr>
        <w:t xml:space="preserve"> وَ عَنْ مُوسَى بْنِ عُقْبَةَ</w:t>
      </w:r>
      <w:r w:rsidRPr="00623CDE">
        <w:rPr>
          <w:rFonts w:asciiTheme="minorHAnsi" w:hAnsiTheme="minorHAnsi" w:cstheme="minorHAnsi"/>
          <w:color w:val="242887"/>
          <w:rtl/>
          <w:lang w:bidi="fa-IR"/>
        </w:rPr>
        <w:t xml:space="preserve"> أَنَّ مُعَاوِيَةَ أَمَرَ الْحُسَيْنَ ع أَنْ يَصْعَدَ الْمِنْبَرَ فَيَخْطُبَ فَحَمِدَ اللَّهَ وَ أَثْنَى عَلَيْهِ ثُمَّ قَالَ نَحْنُ حِزْبُ اللَّهِ الْغَالِبُونَ وَ عِتْرَةُ نَبِيِّهِ الْأَقْرَبُونَ وَ أَحَدُ الثَّقَلَيْنِ اللَّذَيْنِ جَعَلَنَا رَسُولُ اللَّهِ ص ثَانِيَ كِتَابِ اللَّهِ- فِيهِ تَفْصِيلٌ لِكُلِّ شَيْ‏ءٍ لَا يَأْتِيهِ الْبَاطِلُ مِنْ بَيْنِ يَدَيْهِ وَ لَا مِنْ خَلْفِهِ وَ الْمُعَوَّلُ عَلَيْنَا فِي تَفْسِيرِهِ لَا نَتَظَنَّى‏</w:t>
      </w:r>
      <w:r w:rsidRPr="00623CDE">
        <w:rPr>
          <w:rStyle w:val="FootnoteReference"/>
          <w:rFonts w:asciiTheme="minorHAnsi" w:hAnsiTheme="minorHAnsi" w:cstheme="minorHAnsi"/>
          <w:color w:val="242887"/>
          <w:rtl/>
          <w:lang w:bidi="fa-IR"/>
        </w:rPr>
        <w:t>2</w:t>
      </w:r>
      <w:r w:rsidRPr="00623CDE">
        <w:rPr>
          <w:rFonts w:asciiTheme="minorHAnsi" w:hAnsiTheme="minorHAnsi" w:cstheme="minorHAnsi"/>
          <w:color w:val="242887"/>
          <w:rtl/>
          <w:lang w:bidi="fa-IR"/>
        </w:rPr>
        <w:t xml:space="preserve"> تَأْوِيلَهُ بَلْ نَتَّبِعُ حَقَائِقَهُ فَأَطِيعُونَا فَإِنَّ </w:t>
      </w:r>
      <w:r w:rsidRPr="00623CDE">
        <w:rPr>
          <w:rFonts w:asciiTheme="minorHAnsi" w:hAnsiTheme="minorHAnsi" w:cstheme="minorHAnsi"/>
          <w:color w:val="D30000"/>
          <w:rtl/>
          <w:lang w:bidi="fa-IR"/>
        </w:rPr>
        <w:t>طَاعَتَنَا</w:t>
      </w:r>
      <w:r w:rsidRPr="00623CDE">
        <w:rPr>
          <w:rFonts w:asciiTheme="minorHAnsi" w:hAnsiTheme="minorHAnsi" w:cstheme="minorHAnsi"/>
          <w:color w:val="242887"/>
          <w:rtl/>
          <w:lang w:bidi="fa-IR"/>
        </w:rPr>
        <w:t xml:space="preserve"> </w:t>
      </w:r>
      <w:r w:rsidRPr="00623CDE">
        <w:rPr>
          <w:rFonts w:asciiTheme="minorHAnsi" w:hAnsiTheme="minorHAnsi" w:cstheme="minorHAnsi"/>
          <w:color w:val="D30000"/>
          <w:rtl/>
          <w:lang w:bidi="fa-IR"/>
        </w:rPr>
        <w:t>مَفْرُوضَةٌ</w:t>
      </w:r>
      <w:r w:rsidRPr="00623CDE">
        <w:rPr>
          <w:rFonts w:asciiTheme="minorHAnsi" w:hAnsiTheme="minorHAnsi" w:cstheme="minorHAnsi"/>
          <w:color w:val="242887"/>
          <w:rtl/>
          <w:lang w:bidi="fa-IR"/>
        </w:rPr>
        <w:t xml:space="preserve"> إِذْ كَانَتْ بِطَاعَةِ اللَّهِ وَ رَسُولِهِ مَقْرُونَةً قَالَ اللَّهُ‏</w:t>
      </w:r>
      <w:r w:rsidRPr="00623CDE">
        <w:rPr>
          <w:rFonts w:asciiTheme="minorHAnsi" w:hAnsiTheme="minorHAnsi" w:cstheme="minorHAnsi"/>
          <w:color w:val="006A0F"/>
          <w:rtl/>
          <w:lang w:bidi="fa-IR"/>
        </w:rPr>
        <w:t xml:space="preserve"> أَطِيعُوا اللَّهَ وَ أَطِيعُوا الرَّسُولَ وَ أُولِي الْأَمْرِ مِنْكُمْ فَإِنْ تَنازَعْتُمْ فِي شَيْ‏ءٍ فَرُدُّوهُ إِلَى اللَّهِ وَ الرَّسُولِ‏</w:t>
      </w:r>
      <w:r w:rsidRPr="00623CDE">
        <w:rPr>
          <w:rStyle w:val="FootnoteReference"/>
          <w:rFonts w:asciiTheme="minorHAnsi" w:hAnsiTheme="minorHAnsi" w:cstheme="minorHAnsi"/>
          <w:color w:val="242887"/>
          <w:rtl/>
          <w:lang w:bidi="fa-IR"/>
        </w:rPr>
        <w:t>3</w:t>
      </w:r>
      <w:r w:rsidRPr="00623CDE">
        <w:rPr>
          <w:rFonts w:asciiTheme="minorHAnsi" w:hAnsiTheme="minorHAnsi" w:cstheme="minorHAnsi"/>
          <w:color w:val="242887"/>
          <w:rtl/>
          <w:lang w:bidi="fa-IR"/>
        </w:rPr>
        <w:t>- وَ قَالَ‏</w:t>
      </w:r>
      <w:r w:rsidRPr="00623CDE">
        <w:rPr>
          <w:rFonts w:asciiTheme="minorHAnsi" w:hAnsiTheme="minorHAnsi" w:cstheme="minorHAnsi"/>
          <w:color w:val="006A0F"/>
          <w:rtl/>
          <w:lang w:bidi="fa-IR"/>
        </w:rPr>
        <w:t xml:space="preserve"> وَ لَوْ رَدُّوهُ إِلَى الرَّسُولِ وَ إِلى‏ أُولِي الْأَمْرِ مِنْهُمْ لَعَلِمَهُ الَّذِينَ يَسْتَنْبِطُونَهُ مِنْهُمْ‏</w:t>
      </w:r>
      <w:r w:rsidRPr="00623CDE">
        <w:rPr>
          <w:rStyle w:val="FootnoteReference"/>
          <w:rFonts w:asciiTheme="minorHAnsi" w:hAnsiTheme="minorHAnsi" w:cstheme="minorHAnsi"/>
          <w:color w:val="242887"/>
          <w:rtl/>
          <w:lang w:bidi="fa-IR"/>
        </w:rPr>
        <w:footnoteRef/>
      </w:r>
      <w:r w:rsidRPr="00623CDE">
        <w:rPr>
          <w:rFonts w:asciiTheme="minorHAnsi" w:hAnsiTheme="minorHAnsi" w:cstheme="minorHAnsi"/>
          <w:color w:val="242887"/>
          <w:rtl/>
          <w:lang w:bidi="fa-IR"/>
        </w:rPr>
        <w:t xml:space="preserve"> الْحَدِيثَ.</w:t>
      </w:r>
      <w:r w:rsidRPr="00623CDE">
        <w:rPr>
          <w:rStyle w:val="FootnoteReference"/>
          <w:rFonts w:asciiTheme="minorHAnsi" w:hAnsiTheme="minorHAnsi" w:cstheme="minorHAnsi"/>
          <w:color w:val="000000"/>
          <w:rtl/>
          <w:lang w:bidi="fa-IR"/>
        </w:rPr>
        <w:t>4</w:t>
      </w:r>
      <w:r w:rsidRPr="00623CDE">
        <w:rPr>
          <w:rFonts w:asciiTheme="minorHAnsi" w:hAnsiTheme="minorHAnsi" w:cstheme="minorHAnsi"/>
          <w:color w:val="000000"/>
          <w:rtl/>
          <w:lang w:bidi="fa-IR"/>
        </w:rPr>
        <w:br/>
      </w:r>
      <w:r w:rsidRPr="00623CDE">
        <w:rPr>
          <w:rFonts w:asciiTheme="minorHAnsi" w:hAnsiTheme="minorHAnsi" w:cstheme="minorHAnsi"/>
          <w:color w:val="640000"/>
          <w:rtl/>
          <w:lang w:bidi="fa-IR"/>
        </w:rPr>
        <w:t>(1)- الاحتجاج- 299.</w:t>
      </w:r>
    </w:p>
    <w:p w:rsidR="00D4190F" w:rsidRPr="00623CDE" w:rsidRDefault="00D4190F" w:rsidP="00186F78">
      <w:pPr>
        <w:pStyle w:val="NormalWeb"/>
        <w:bidi/>
        <w:rPr>
          <w:rFonts w:asciiTheme="minorHAnsi" w:hAnsiTheme="minorHAnsi" w:cstheme="minorHAnsi"/>
          <w:rtl/>
          <w:lang w:bidi="fa-IR"/>
        </w:rPr>
      </w:pPr>
      <w:r w:rsidRPr="00623CDE">
        <w:rPr>
          <w:rFonts w:asciiTheme="minorHAnsi" w:hAnsiTheme="minorHAnsi" w:cstheme="minorHAnsi"/>
          <w:color w:val="640000"/>
          <w:rtl/>
          <w:lang w:bidi="fa-IR"/>
        </w:rPr>
        <w:t>(2)- نتظنى- نظن.</w:t>
      </w:r>
    </w:p>
    <w:p w:rsidR="00D4190F" w:rsidRPr="00623CDE" w:rsidRDefault="00D4190F" w:rsidP="00186F78">
      <w:pPr>
        <w:pStyle w:val="NormalWeb"/>
        <w:bidi/>
        <w:rPr>
          <w:rFonts w:asciiTheme="minorHAnsi" w:hAnsiTheme="minorHAnsi" w:cstheme="minorHAnsi"/>
          <w:rtl/>
          <w:lang w:bidi="fa-IR"/>
        </w:rPr>
      </w:pPr>
      <w:r w:rsidRPr="00623CDE">
        <w:rPr>
          <w:rFonts w:asciiTheme="minorHAnsi" w:hAnsiTheme="minorHAnsi" w:cstheme="minorHAnsi"/>
          <w:color w:val="640000"/>
          <w:rtl/>
          <w:lang w:bidi="fa-IR"/>
        </w:rPr>
        <w:t>(3)- النساء 4- 59، 83.</w:t>
      </w:r>
    </w:p>
    <w:p w:rsidR="00D4190F" w:rsidRPr="00623CDE" w:rsidRDefault="00D4190F" w:rsidP="00186F78">
      <w:pPr>
        <w:pStyle w:val="NormalWeb"/>
        <w:bidi/>
        <w:rPr>
          <w:rFonts w:asciiTheme="minorHAnsi" w:hAnsiTheme="minorHAnsi" w:cstheme="minorHAnsi"/>
          <w:rtl/>
          <w:lang w:bidi="fa-IR"/>
        </w:rPr>
      </w:pPr>
      <w:r w:rsidRPr="00623CDE">
        <w:rPr>
          <w:rFonts w:asciiTheme="minorHAnsi" w:hAnsiTheme="minorHAnsi" w:cstheme="minorHAnsi"/>
          <w:color w:val="640000"/>
          <w:rtl/>
          <w:lang w:bidi="fa-IR"/>
        </w:rPr>
        <w:t>(4)- النساء 4- 59، 83.</w:t>
      </w:r>
      <w:r w:rsidRPr="00623CDE">
        <w:rPr>
          <w:rStyle w:val="FootnoteReference"/>
          <w:rFonts w:asciiTheme="minorHAnsi" w:hAnsiTheme="minorHAnsi" w:cstheme="minorHAnsi"/>
          <w:color w:val="000000"/>
          <w:rtl/>
          <w:lang w:bidi="fa-IR"/>
        </w:rPr>
        <w:footnoteRef/>
      </w:r>
    </w:p>
    <w:p w:rsidR="00186F78" w:rsidRPr="00623CDE" w:rsidRDefault="00186F78" w:rsidP="00186F78">
      <w:pPr>
        <w:pStyle w:val="FootnoteText"/>
        <w:bidi/>
        <w:rPr>
          <w:rFonts w:cstheme="minorHAnsi"/>
          <w:sz w:val="24"/>
          <w:szCs w:val="24"/>
          <w:lang w:bidi="fa-IR"/>
        </w:rPr>
      </w:pPr>
      <w:r w:rsidRPr="00623CDE">
        <w:rPr>
          <w:rFonts w:cstheme="minorHAnsi"/>
          <w:sz w:val="24"/>
          <w:szCs w:val="24"/>
          <w:lang w:bidi="fa-IR"/>
        </w:rPr>
        <w:t xml:space="preserve">12801 - </w:t>
      </w:r>
      <w:r w:rsidRPr="00623CDE">
        <w:rPr>
          <w:rFonts w:cstheme="minorHAnsi"/>
          <w:sz w:val="24"/>
          <w:szCs w:val="24"/>
          <w:rtl/>
          <w:lang w:bidi="fa-IR"/>
        </w:rPr>
        <w:t>موسى بن عقبة</w:t>
      </w:r>
      <w:r w:rsidRPr="00623CDE">
        <w:rPr>
          <w:rFonts w:cstheme="minorHAnsi"/>
          <w:sz w:val="24"/>
          <w:szCs w:val="24"/>
          <w:lang w:bidi="fa-IR"/>
        </w:rPr>
        <w:t xml:space="preserve">: </w:t>
      </w:r>
    </w:p>
    <w:p w:rsidR="00D4190F" w:rsidRPr="00623CDE" w:rsidRDefault="00186F78" w:rsidP="00186F78">
      <w:pPr>
        <w:pStyle w:val="FootnoteText"/>
        <w:bidi/>
        <w:rPr>
          <w:rFonts w:cstheme="minorHAnsi"/>
          <w:sz w:val="24"/>
          <w:szCs w:val="24"/>
          <w:lang w:bidi="fa-IR"/>
        </w:rPr>
      </w:pPr>
      <w:r w:rsidRPr="00623CDE">
        <w:rPr>
          <w:rFonts w:cstheme="minorHAnsi"/>
          <w:sz w:val="24"/>
          <w:szCs w:val="24"/>
          <w:rtl/>
          <w:lang w:bidi="fa-IR"/>
        </w:rPr>
        <w:t>ابن أبي عياش المدني: تابعي، من أصحاب الصادق ع رجال الشيخ</w:t>
      </w:r>
      <w:r w:rsidRPr="00623CDE">
        <w:rPr>
          <w:rFonts w:cstheme="minorHAnsi"/>
          <w:sz w:val="24"/>
          <w:szCs w:val="24"/>
          <w:lang w:bidi="fa-IR"/>
        </w:rPr>
        <w:t xml:space="preserve"> (</w:t>
      </w:r>
      <w:r w:rsidRPr="00623CDE">
        <w:rPr>
          <w:rFonts w:cstheme="minorHAnsi"/>
          <w:sz w:val="24"/>
          <w:szCs w:val="24"/>
          <w:rtl/>
          <w:lang w:bidi="fa-IR"/>
        </w:rPr>
        <w:t>430</w:t>
      </w:r>
      <w:r w:rsidRPr="00623CDE">
        <w:rPr>
          <w:rFonts w:cstheme="minorHAnsi"/>
          <w:sz w:val="24"/>
          <w:szCs w:val="24"/>
          <w:lang w:bidi="fa-IR"/>
        </w:rPr>
        <w:t>).</w:t>
      </w:r>
    </w:p>
    <w:p w:rsidR="00D4190F" w:rsidRPr="00623CDE" w:rsidRDefault="00D4190F" w:rsidP="00186F78">
      <w:pPr>
        <w:pStyle w:val="FootnoteText"/>
        <w:bidi/>
        <w:rPr>
          <w:rFonts w:cstheme="minorHAnsi"/>
          <w:sz w:val="24"/>
          <w:szCs w:val="24"/>
          <w:rtl/>
          <w:lang w:bidi="fa-IR"/>
        </w:rPr>
      </w:pPr>
    </w:p>
  </w:footnote>
  <w:footnote w:id="3">
    <w:p w:rsidR="008624CF" w:rsidRPr="008624CF" w:rsidRDefault="008624CF" w:rsidP="00623CDE">
      <w:pPr>
        <w:pStyle w:val="NormalWeb"/>
        <w:bidi/>
        <w:rPr>
          <w:rFonts w:asciiTheme="minorHAnsi" w:hAnsiTheme="minorHAnsi" w:cstheme="minorHAnsi"/>
          <w:lang w:bidi="fa-IR"/>
        </w:rPr>
      </w:pPr>
      <w:r w:rsidRPr="00623CDE">
        <w:rPr>
          <w:rFonts w:asciiTheme="minorHAnsi" w:hAnsiTheme="minorHAnsi" w:cstheme="minorHAnsi"/>
          <w:color w:val="242887"/>
          <w:rtl/>
          <w:lang w:bidi="fa-IR"/>
        </w:rPr>
        <w:t>-</w:t>
      </w:r>
      <w:r w:rsidRPr="00623CDE">
        <w:rPr>
          <w:rStyle w:val="FootnoteReference"/>
          <w:rFonts w:asciiTheme="minorHAnsi" w:hAnsiTheme="minorHAnsi" w:cstheme="minorHAnsi"/>
          <w:color w:val="242887"/>
          <w:rtl/>
          <w:lang w:bidi="fa-IR"/>
        </w:rPr>
        <w:footnoteRef/>
      </w:r>
      <w:r w:rsidRPr="00623CDE">
        <w:rPr>
          <w:rFonts w:asciiTheme="minorHAnsi" w:hAnsiTheme="minorHAnsi" w:cstheme="minorHAnsi"/>
          <w:color w:val="780000"/>
          <w:rtl/>
          <w:lang w:bidi="fa-IR"/>
        </w:rPr>
        <w:t xml:space="preserve"> </w:t>
      </w:r>
      <w:r w:rsidRPr="00623CDE">
        <w:rPr>
          <w:rFonts w:asciiTheme="minorHAnsi" w:hAnsiTheme="minorHAnsi" w:cstheme="minorHAnsi"/>
          <w:b/>
          <w:bCs/>
          <w:color w:val="552B2B"/>
          <w:rtl/>
          <w:lang w:bidi="fa-IR"/>
        </w:rPr>
        <w:t>وسائل الشيعة ؛ ج‏27 ؛ ص131</w:t>
      </w:r>
      <w:r w:rsidR="00623CDE" w:rsidRPr="00623CDE">
        <w:rPr>
          <w:rFonts w:asciiTheme="minorHAnsi" w:hAnsiTheme="minorHAnsi" w:cstheme="minorHAnsi"/>
          <w:b/>
          <w:bCs/>
          <w:color w:val="552B2B"/>
          <w:rtl/>
          <w:lang w:bidi="fa-IR"/>
        </w:rPr>
        <w:t>صحیحه عادیه مسنده :</w:t>
      </w:r>
      <w:r w:rsidRPr="008624CF">
        <w:rPr>
          <w:rFonts w:asciiTheme="minorHAnsi" w:hAnsiTheme="minorHAnsi" w:cstheme="minorHAnsi"/>
          <w:color w:val="242887"/>
          <w:rtl/>
          <w:lang w:bidi="fa-IR"/>
        </w:rPr>
        <w:t>-</w:t>
      </w:r>
      <w:r w:rsidRPr="008624CF">
        <w:rPr>
          <w:rFonts w:asciiTheme="minorHAnsi" w:hAnsiTheme="minorHAnsi" w:cstheme="minorHAnsi"/>
          <w:color w:val="242887"/>
          <w:vertAlign w:val="superscript"/>
          <w:rtl/>
          <w:lang w:bidi="fa-IR"/>
        </w:rPr>
        <w:footnoteRef/>
      </w:r>
      <w:r w:rsidRPr="008624CF">
        <w:rPr>
          <w:rFonts w:asciiTheme="minorHAnsi" w:hAnsiTheme="minorHAnsi" w:cstheme="minorHAnsi"/>
          <w:color w:val="780000"/>
          <w:rtl/>
          <w:lang w:bidi="fa-IR"/>
        </w:rPr>
        <w:t xml:space="preserve"> أَحْمَدُ بْنُ عَلِيِّ بْنِ أَبِي طَالِبٍ الطَّبْرِسِيُّ فِي الْإِحْتِجَاجِ عَنْ أَبِي مُحَمَّدٍ الْعَسْكَرِيِّ ع‏</w:t>
      </w:r>
      <w:r w:rsidRPr="008624CF">
        <w:rPr>
          <w:rFonts w:asciiTheme="minorHAnsi" w:hAnsiTheme="minorHAnsi" w:cstheme="minorHAnsi"/>
          <w:color w:val="242887"/>
          <w:rtl/>
          <w:lang w:bidi="fa-IR"/>
        </w:rPr>
        <w:t xml:space="preserve"> فِي قَوْلِهِ تَعَالَى‏</w:t>
      </w:r>
      <w:r w:rsidRPr="008624CF">
        <w:rPr>
          <w:rFonts w:asciiTheme="minorHAnsi" w:hAnsiTheme="minorHAnsi" w:cstheme="minorHAnsi"/>
          <w:color w:val="006A0F"/>
          <w:rtl/>
          <w:lang w:bidi="fa-IR"/>
        </w:rPr>
        <w:t xml:space="preserve"> فَوَيْلٌ لِلَّذِينَ يَكْتُبُونَ الْكِتابَ بِأَيْدِيهِمْ ثُمَّ يَقُولُونَ هذا مِنْ عِنْدِ اللَّهِ‏</w:t>
      </w:r>
      <w:r w:rsidRPr="008624CF">
        <w:rPr>
          <w:rFonts w:asciiTheme="minorHAnsi" w:hAnsiTheme="minorHAnsi" w:cstheme="minorHAnsi"/>
          <w:color w:val="242887"/>
          <w:vertAlign w:val="superscript"/>
          <w:rtl/>
          <w:lang w:bidi="fa-IR"/>
        </w:rPr>
        <w:footnoteRef/>
      </w:r>
      <w:r w:rsidRPr="008624CF">
        <w:rPr>
          <w:rFonts w:asciiTheme="minorHAnsi" w:hAnsiTheme="minorHAnsi" w:cstheme="minorHAnsi"/>
          <w:color w:val="242887"/>
          <w:rtl/>
          <w:lang w:bidi="fa-IR"/>
        </w:rPr>
        <w:t xml:space="preserve">- قَالَ هَذِهِ لِقَوْمٍ مِنَ الْيَهُودِ إِلَى أَنْ قَالَ وَ قَالَ رَجُلٌ لِلصَّادِقِ ع- إِذَا كَانَ هَؤُلَاءِ الْعَوَامُّ مِنَ الْيَهُودِ لَا يَعْرِفُونَ الْكِتَابَ إِلَّا بِمَا يَسْمَعُونَهُ مِنْ عُلَمَائِهِمْ فَكَيْفَ ذَمَّهُمْ بِتَقْلِيدِهِمْ وَ الْقَبُولِ مِنْ عُلَمَائِهِمْ وَ هَلْ عَوَامُّ الْيَهُودِ إِلَّا كَعَوَامِّنَا يُقَلِّدُونَ عُلَمَاءَهُمْ إِلَى أَنْ قَالَ فَقَالَ ع بَيْنَ عَوَامِّنَا وَ عَوَامِّ الْيَهُودِ فَرْقٌ مِنْ جِهَةٍ وَ تَسْوِيَةٌ مِنْ جِهَةٍ أَمَّا مِنْ حَيْثُ الِاسْتِوَاءِ فَإِنَّ اللَّهَ ذَمَّ عَوَامَّنَا بِتَقْلِيدِهِمْ عُلَمَاءَهُمْ كَمَا ذَمَّ عَوَامَّهُمْ وَ أَمَّا مِنْ حَيْثُ افْتَرَقُوا فَإِنَّ عَوَامَّ الْيَهُودِ- كَانُوا قَدْ عَرَفُوا عُلَمَاءَهُمْ بِالْكَذِبِ الصِّرَاحِ وَ أَكْلِ الْحَرَامِ وَ الرِّشَا وَ تَغْيِيرِ الْأَحْكَامِ وَ اضْطُرُّوا بِقُلُوبِهِمْ إِلَى أَنَّ مَنْ فَعَلَ ذَلِكَ فَهُوَ فَاسِقٌ لَا يَجُوزُ أَنْ يُصَدَّقَ عَلَى اللَّهِ وَ لَا عَلَى الْوَسَائِطِ بَيْنَ الْخَلْقِ وَ بَيْنَ اللَّهِ فَلِذَلِكَ ذَمَّهُمْ وَ كَذَلِكَ عَوَامُّنَا إِذَا عَرَفُوا مِنْ عُلَمَائِهِمُ الْفِسْقَ الظَّاهِرَ وَ الْعَصَبِيَّةَ الشَّدِيدَةَ وَ التَّكَالُبَ عَلَى الدُّنْيَا وَ حَرَامِهَا فَمَنْ قَلَّدَ مِثْلَ هَؤُلَاءِ فَهُوَ مِثْلُ الْيَهُودِ الَّذِينَ ذَمَّهُمُ اللَّهُ بِالتَّقْلِيدِ لِفَسَقَةِ عُلَمَائِهِمْ فَأَمَّا مَنْ كَانَ مِنَ الْفُقَهَاءِ صَائِناً لِنَفْسِهِ حَافِظاً لِدِينِهِ مُخَالِفاً عَلَى هَوَاهُ مُطِيعاً لِأَمْرِ مَوْلَاهُ فَلِلْعَوَامِّ أَنْ </w:t>
      </w:r>
      <w:r w:rsidRPr="008624CF">
        <w:rPr>
          <w:rFonts w:asciiTheme="minorHAnsi" w:hAnsiTheme="minorHAnsi" w:cstheme="minorHAnsi"/>
          <w:color w:val="D30000"/>
          <w:rtl/>
          <w:lang w:bidi="fa-IR"/>
        </w:rPr>
        <w:t>يُقَلِّدُوهُ‏</w:t>
      </w:r>
      <w:r w:rsidRPr="008624CF">
        <w:rPr>
          <w:rFonts w:asciiTheme="minorHAnsi" w:hAnsiTheme="minorHAnsi" w:cstheme="minorHAnsi"/>
          <w:color w:val="242887"/>
          <w:rtl/>
          <w:lang w:bidi="fa-IR"/>
        </w:rPr>
        <w:t xml:space="preserve"> وَ ذَلِكَ لَا يَكُونُ إِلَّا بَعْضَ فُقَهَاءِ الشِّيعَةِ لَا كُلَّهُمْ فَإِنَّ مَنْ رَكِبَ مِنَ الْقَبَائِحِ وَ الْفَوَاحِشِ مَرَاكِبَ عُلَمَاءِ الْعَامَّةِ- فَلَا تَقْبَلُوا مِنْهُمْ عَنَّا شَيْئاً وَ لَا كَرَامَةَ وَ إِنَّمَا كَثُرَ التَّخْلِيطُ فِيمَا يُتَحَمَّلُ عَنَّا أَهْلَ الْبَيْتِ لِذَلِكَ لِأَنَّ الْفَسَقَةَ يَتَحَمَّلُونَ عَنَّا فَيُحَرِّفُونَهُ بِأَسْرِهِ لِجَهْلِهِمْ وَ يَضَعُونَ الْأَشْيَاءَ عَلَى غَيْرِ وَجْهِهَا لِقِلَّةِ مَعْرِفَتِهِمْ وَ آخَرُونَ يَتَعَمَّدُونَ الْكَذِبَ عَلَيْنَا الْحَدِيثَ.</w:t>
      </w:r>
    </w:p>
    <w:p w:rsidR="008624CF" w:rsidRPr="008624CF" w:rsidRDefault="008624CF" w:rsidP="00623CDE">
      <w:pPr>
        <w:bidi/>
        <w:spacing w:before="100" w:beforeAutospacing="1" w:after="100" w:afterAutospacing="1" w:line="240" w:lineRule="auto"/>
        <w:rPr>
          <w:rFonts w:eastAsia="Times New Roman" w:cstheme="minorHAnsi"/>
          <w:sz w:val="24"/>
          <w:szCs w:val="24"/>
          <w:rtl/>
          <w:lang w:bidi="fa-IR"/>
        </w:rPr>
      </w:pPr>
      <w:r w:rsidRPr="008624CF">
        <w:rPr>
          <w:rFonts w:eastAsia="Times New Roman" w:cstheme="minorHAnsi"/>
          <w:color w:val="780000"/>
          <w:sz w:val="24"/>
          <w:szCs w:val="24"/>
          <w:rtl/>
          <w:lang w:bidi="fa-IR"/>
        </w:rPr>
        <w:t>وَ أَوْرَدَهُ الْعَسْكَرِيُّ ع فِي تَفْسِيرِهِ‏</w:t>
      </w:r>
      <w:r w:rsidRPr="008624CF">
        <w:rPr>
          <w:rFonts w:eastAsia="Times New Roman" w:cstheme="minorHAnsi"/>
          <w:color w:val="780000"/>
          <w:sz w:val="24"/>
          <w:szCs w:val="24"/>
          <w:vertAlign w:val="superscript"/>
          <w:rtl/>
          <w:lang w:bidi="fa-IR"/>
        </w:rPr>
        <w:footnoteRef/>
      </w:r>
      <w:r w:rsidRPr="008624CF">
        <w:rPr>
          <w:rFonts w:eastAsia="Times New Roman" w:cstheme="minorHAnsi"/>
          <w:color w:val="000000"/>
          <w:sz w:val="24"/>
          <w:szCs w:val="24"/>
          <w:rtl/>
          <w:lang w:bidi="fa-IR"/>
        </w:rPr>
        <w:t>أَقُولُ: التَّقْلِيدُ الْمُرَخَّصُ فِيهِ هُنَا إِنَّمَا هُوَ قَبُولُ الرِّوَايَةِ لَا قَبُولُ الرَّأْيِ وَ الِاجْتِهَادِ وَ الظَّنِّ وَ هَذَا وَاضِحٌ وَ ذَلِكَ لَا خِلَافَ فِيهِ وَ لَا يُنَافِي مَا تَقَدَّمَ‏</w:t>
      </w:r>
      <w:r w:rsidRPr="008624CF">
        <w:rPr>
          <w:rFonts w:eastAsia="Times New Roman" w:cstheme="minorHAnsi"/>
          <w:color w:val="000000"/>
          <w:sz w:val="24"/>
          <w:szCs w:val="24"/>
          <w:vertAlign w:val="superscript"/>
          <w:rtl/>
          <w:lang w:bidi="fa-IR"/>
        </w:rPr>
        <w:footnoteRef/>
      </w:r>
      <w:r w:rsidRPr="008624CF">
        <w:rPr>
          <w:rFonts w:eastAsia="Times New Roman" w:cstheme="minorHAnsi"/>
          <w:color w:val="000000"/>
          <w:sz w:val="24"/>
          <w:szCs w:val="24"/>
          <w:rtl/>
          <w:lang w:bidi="fa-IR"/>
        </w:rPr>
        <w:t xml:space="preserve"> وَ قَدْ وَقَعَ التَّصْرِيحُ بِذَلِكَ فِيمَا أَوْرَدْنَاهُ مِنَ الْحَدِيثِ وَ فِيمَا تَرَكْنَاهُ مِنْهُ فِي عِدَّةِ مَوَاضِعَ عَلَى أَنَّ هَذَا الْحَدِيثَ لَا يَجُوزُ عِنْدَ الْأُصُولِيِّينَ الِاعْتِمَادُ عَلَيْهِ فِي الْأُصُولِ وَ لَا فِي الْفُرُوعِ لِأَنَّهُ خَبَرٌ وَاحِدٌ مُرْسَلٌ ظَنِّيُّ السَّنَدِ وَ الْمَتْنِ ضَعِيفاً عِنْدَهُمْ وَ مُعَارِضُهُ مُتَوَاتِرٌ قَطْعِيُّ السَّنَدِ وَ الدَّلَالَةِ وَ مَعَ ذَلِكَ يَحْتَمِلُ الْحَمْلَ عَلَى التَّقِيَّةِ.</w:t>
      </w:r>
      <w:r w:rsidRPr="008624CF">
        <w:rPr>
          <w:rFonts w:eastAsia="Times New Roman" w:cstheme="minorHAnsi"/>
          <w:color w:val="000000"/>
          <w:sz w:val="24"/>
          <w:szCs w:val="24"/>
          <w:vertAlign w:val="superscript"/>
          <w:rtl/>
          <w:lang w:bidi="fa-IR"/>
        </w:rPr>
        <w:footnoteRef/>
      </w:r>
    </w:p>
    <w:p w:rsidR="008624CF" w:rsidRPr="00623CDE" w:rsidRDefault="008624CF" w:rsidP="008624CF">
      <w:pPr>
        <w:pStyle w:val="NormalWeb"/>
        <w:bidi/>
        <w:rPr>
          <w:rFonts w:asciiTheme="minorHAnsi" w:hAnsiTheme="minorHAnsi" w:cstheme="minorHAnsi"/>
          <w:rtl/>
          <w:lang w:bidi="fa-IR"/>
        </w:rPr>
      </w:pPr>
      <w:r w:rsidRPr="00623CDE">
        <w:rPr>
          <w:rFonts w:asciiTheme="minorHAnsi" w:hAnsiTheme="minorHAnsi" w:cstheme="minorHAnsi"/>
          <w:color w:val="780000"/>
          <w:rtl/>
          <w:lang w:bidi="fa-IR"/>
        </w:rPr>
        <w:t>أَحْمَدُ بْنُ عَلِيِّ بْنِ أَبِي طَالِبٍ الطَّبْرِسِيُّ فِي الْإِحْتِجَاجِ عَنْ أَبِي مُحَمَّدٍ الْعَسْكَرِيِّ ع‏</w:t>
      </w:r>
      <w:r w:rsidRPr="00623CDE">
        <w:rPr>
          <w:rFonts w:asciiTheme="minorHAnsi" w:hAnsiTheme="minorHAnsi" w:cstheme="minorHAnsi"/>
          <w:color w:val="242887"/>
          <w:rtl/>
          <w:lang w:bidi="fa-IR"/>
        </w:rPr>
        <w:t xml:space="preserve"> فِي قَوْلِهِ تَعَالَى‏</w:t>
      </w:r>
      <w:r w:rsidRPr="00623CDE">
        <w:rPr>
          <w:rFonts w:asciiTheme="minorHAnsi" w:hAnsiTheme="minorHAnsi" w:cstheme="minorHAnsi"/>
          <w:color w:val="006A0F"/>
          <w:rtl/>
          <w:lang w:bidi="fa-IR"/>
        </w:rPr>
        <w:t xml:space="preserve"> فَوَيْلٌ لِلَّذِينَ يَكْتُبُونَ الْكِتابَ بِأَيْدِيهِمْ ثُمَّ يَقُولُونَ هذا مِنْ عِنْدِ اللَّهِ‏</w:t>
      </w:r>
      <w:r w:rsidRPr="00623CDE">
        <w:rPr>
          <w:rStyle w:val="FootnoteReference"/>
          <w:rFonts w:asciiTheme="minorHAnsi" w:hAnsiTheme="minorHAnsi" w:cstheme="minorHAnsi"/>
          <w:color w:val="242887"/>
          <w:rtl/>
          <w:lang w:bidi="fa-IR"/>
        </w:rPr>
        <w:footnoteRef/>
      </w:r>
      <w:r w:rsidRPr="00623CDE">
        <w:rPr>
          <w:rFonts w:asciiTheme="minorHAnsi" w:hAnsiTheme="minorHAnsi" w:cstheme="minorHAnsi"/>
          <w:color w:val="242887"/>
          <w:rtl/>
          <w:lang w:bidi="fa-IR"/>
        </w:rPr>
        <w:t xml:space="preserve">- قَالَ هَذِهِ لِقَوْمٍ مِنَ الْيَهُودِ إِلَى أَنْ قَالَ وَ قَالَ رَجُلٌ لِلصَّادِقِ ع- إِذَا كَانَ هَؤُلَاءِ الْعَوَامُّ مِنَ الْيَهُودِ لَا يَعْرِفُونَ الْكِتَابَ إِلَّا بِمَا يَسْمَعُونَهُ مِنْ عُلَمَائِهِمْ فَكَيْفَ ذَمَّهُمْ بِتَقْلِيدِهِمْ وَ الْقَبُولِ مِنْ عُلَمَائِهِمْ وَ هَلْ عَوَامُّ الْيَهُودِ إِلَّا كَعَوَامِّنَا يُقَلِّدُونَ عُلَمَاءَهُمْ إِلَى أَنْ قَالَ فَقَالَ ع بَيْنَ عَوَامِّنَا وَ عَوَامِّ الْيَهُودِ فَرْقٌ مِنْ جِهَةٍ وَ تَسْوِيَةٌ مِنْ جِهَةٍ أَمَّا مِنْ حَيْثُ الِاسْتِوَاءِ فَإِنَّ اللَّهَ ذَمَّ عَوَامَّنَا بِتَقْلِيدِهِمْ عُلَمَاءَهُمْ كَمَا ذَمَّ عَوَامَّهُمْ وَ أَمَّا مِنْ حَيْثُ افْتَرَقُوا فَإِنَّ عَوَامَّ الْيَهُودِ- كَانُوا قَدْ عَرَفُوا عُلَمَاءَهُمْ بِالْكَذِبِ الصِّرَاحِ وَ أَكْلِ الْحَرَامِ وَ الرِّشَا وَ تَغْيِيرِ الْأَحْكَامِ وَ اضْطُرُّوا بِقُلُوبِهِمْ إِلَى أَنَّ مَنْ فَعَلَ ذَلِكَ فَهُوَ فَاسِقٌ لَا يَجُوزُ أَنْ يُصَدَّقَ عَلَى اللَّهِ وَ لَا عَلَى الْوَسَائِطِ بَيْنَ الْخَلْقِ وَ بَيْنَ اللَّهِ فَلِذَلِكَ ذَمَّهُمْ وَ كَذَلِكَ عَوَامُّنَا إِذَا عَرَفُوا مِنْ عُلَمَائِهِمُ الْفِسْقَ الظَّاهِرَ وَ الْعَصَبِيَّةَ الشَّدِيدَةَ وَ التَّكَالُبَ عَلَى الدُّنْيَا وَ حَرَامِهَا فَمَنْ قَلَّدَ مِثْلَ هَؤُلَاءِ فَهُوَ مِثْلُ الْيَهُودِ الَّذِينَ ذَمَّهُمُ اللَّهُ بِالتَّقْلِيدِ لِفَسَقَةِ عُلَمَائِهِمْ فَأَمَّا مَنْ كَانَ مِنَ الْفُقَهَاءِ صَائِناً لِنَفْسِهِ حَافِظاً لِدِينِهِ مُخَالِفاً عَلَى هَوَاهُ مُطِيعاً لِأَمْرِ مَوْلَاهُ فَلِلْعَوَامِّ أَنْ </w:t>
      </w:r>
      <w:r w:rsidRPr="00623CDE">
        <w:rPr>
          <w:rFonts w:asciiTheme="minorHAnsi" w:hAnsiTheme="minorHAnsi" w:cstheme="minorHAnsi"/>
          <w:color w:val="D30000"/>
          <w:rtl/>
          <w:lang w:bidi="fa-IR"/>
        </w:rPr>
        <w:t>يُقَلِّدُوهُ‏</w:t>
      </w:r>
      <w:r w:rsidRPr="00623CDE">
        <w:rPr>
          <w:rFonts w:asciiTheme="minorHAnsi" w:hAnsiTheme="minorHAnsi" w:cstheme="minorHAnsi"/>
          <w:color w:val="242887"/>
          <w:rtl/>
          <w:lang w:bidi="fa-IR"/>
        </w:rPr>
        <w:t xml:space="preserve"> وَ ذَلِكَ لَا يَكُونُ إِلَّا بَعْضَ فُقَهَاءِ الشِّيعَةِ لَا كُلَّهُمْ فَإِنَّ مَنْ رَكِبَ مِنَ الْقَبَائِحِ وَ الْفَوَاحِشِ مَرَاكِبَ عُلَمَاءِ الْعَامَّةِ- فَلَا تَقْبَلُوا مِنْهُمْ عَنَّا شَيْئاً وَ لَا كَرَامَةَ وَ إِنَّمَا كَثُرَ التَّخْلِيطُ فِيمَا يُتَحَمَّلُ عَنَّا أَهْلَ الْبَيْتِ لِذَلِكَ لِأَنَّ الْفَسَقَةَ يَتَحَمَّلُونَ عَنَّا فَيُحَرِّفُونَهُ بِأَسْرِهِ لِجَهْلِهِمْ وَ يَضَعُونَ الْأَشْيَاءَ عَلَى غَيْرِ وَجْهِهَا لِقِلَّةِ مَعْرِفَتِهِمْ وَ آخَرُونَ يَتَعَمَّدُونَ الْكَذِبَ عَلَيْنَا الْحَدِيثَ.</w:t>
      </w:r>
    </w:p>
    <w:p w:rsidR="008624CF" w:rsidRPr="00623CDE" w:rsidRDefault="008624CF" w:rsidP="008624CF">
      <w:pPr>
        <w:pStyle w:val="NormalWeb"/>
        <w:bidi/>
        <w:rPr>
          <w:rFonts w:asciiTheme="minorHAnsi" w:hAnsiTheme="minorHAnsi" w:cstheme="minorHAnsi"/>
          <w:rtl/>
          <w:lang w:bidi="fa-IR"/>
        </w:rPr>
      </w:pPr>
      <w:r w:rsidRPr="00623CDE">
        <w:rPr>
          <w:rFonts w:asciiTheme="minorHAnsi" w:hAnsiTheme="minorHAnsi" w:cstheme="minorHAnsi"/>
          <w:color w:val="780000"/>
          <w:rtl/>
          <w:lang w:bidi="fa-IR"/>
        </w:rPr>
        <w:t>وَ أَوْرَدَهُ الْعَسْكَرِيُّ ع فِي تَفْسِيرِهِ‏</w:t>
      </w:r>
      <w:r w:rsidRPr="00623CDE">
        <w:rPr>
          <w:rStyle w:val="FootnoteReference"/>
          <w:rFonts w:asciiTheme="minorHAnsi" w:hAnsiTheme="minorHAnsi" w:cstheme="minorHAnsi"/>
          <w:color w:val="780000"/>
          <w:rtl/>
          <w:lang w:bidi="fa-IR"/>
        </w:rPr>
        <w:footnoteRef/>
      </w:r>
    </w:p>
    <w:p w:rsidR="008624CF" w:rsidRPr="00623CDE" w:rsidRDefault="008624CF" w:rsidP="008624CF">
      <w:pPr>
        <w:bidi/>
        <w:rPr>
          <w:rFonts w:cstheme="minorHAnsi"/>
          <w:sz w:val="24"/>
          <w:szCs w:val="24"/>
          <w:rtl/>
          <w:lang w:bidi="fa-IR"/>
        </w:rPr>
      </w:pPr>
      <w:r w:rsidRPr="00623CDE">
        <w:rPr>
          <w:rFonts w:cstheme="minorHAnsi"/>
          <w:color w:val="000000"/>
          <w:sz w:val="24"/>
          <w:szCs w:val="24"/>
          <w:rtl/>
          <w:lang w:bidi="fa-IR"/>
        </w:rPr>
        <w:t>أَقُولُ: التَّقْلِيدُ الْمُرَخَّصُ فِيهِ هُنَا إِنَّمَا هُوَ قَبُولُ الرِّوَايَةِ لَا قَبُولُ الرَّأْيِ وَ الِاجْتِهَادِ وَ الظَّنِّ وَ هَذَا وَاضِحٌ وَ ذَلِكَ لَا خِلَافَ فِيهِ وَ لَا يُنَافِي مَا تَقَدَّمَ‏</w:t>
      </w:r>
      <w:r w:rsidRPr="00623CDE">
        <w:rPr>
          <w:rStyle w:val="FootnoteReference"/>
          <w:rFonts w:cstheme="minorHAnsi"/>
          <w:color w:val="000000"/>
          <w:sz w:val="24"/>
          <w:szCs w:val="24"/>
          <w:rtl/>
          <w:lang w:bidi="fa-IR"/>
        </w:rPr>
        <w:footnoteRef/>
      </w:r>
      <w:r w:rsidRPr="00623CDE">
        <w:rPr>
          <w:rFonts w:cstheme="minorHAnsi"/>
          <w:color w:val="000000"/>
          <w:sz w:val="24"/>
          <w:szCs w:val="24"/>
          <w:rtl/>
          <w:lang w:bidi="fa-IR"/>
        </w:rPr>
        <w:t xml:space="preserve"> وَ قَدْ وَقَعَ التَّصْرِيحُ بِذَلِكَ فِيمَا أَوْرَدْنَاهُ مِنَ الْحَدِيثِ وَ فِيمَا تَرَكْنَاهُ مِنْهُ فِي عِدَّةِ مَوَاضِعَ عَلَى أَنَّ هَذَا الْحَدِيثَ لَا يَجُوزُ عِنْدَ الْأُصُولِيِّينَ الِاعْتِمَادُ عَلَيْهِ فِي الْأُصُولِ وَ لَا فِي الْفُرُوعِ لِأَنَّهُ خَبَرٌ وَاحِدٌ مُرْسَلٌ ظَنِّيُّ السَّنَدِ وَ الْمَتْنِ ضَعِيفاً عِنْدَهُمْ وَ مُعَارِضُهُ مُتَوَاتِرٌ قَطْعِيُّ السَّنَدِ وَ الدَّلَالَةِ وَ مَعَ ذَلِكَ يَحْتَمِلُ الْحَمْلَ عَلَى التَّقِيَّةِ.</w:t>
      </w:r>
      <w:r w:rsidRPr="00623CDE">
        <w:rPr>
          <w:rStyle w:val="FootnoteReference"/>
          <w:rFonts w:cstheme="minorHAnsi"/>
          <w:color w:val="000000"/>
          <w:sz w:val="24"/>
          <w:szCs w:val="24"/>
          <w:rtl/>
          <w:lang w:bidi="fa-IR"/>
        </w:rPr>
        <w:footnoteRef/>
      </w:r>
    </w:p>
    <w:p w:rsidR="008624CF" w:rsidRPr="00623CDE" w:rsidRDefault="008624CF" w:rsidP="008624CF">
      <w:pPr>
        <w:pStyle w:val="NormalWeb"/>
        <w:bidi/>
        <w:jc w:val="center"/>
        <w:rPr>
          <w:rFonts w:asciiTheme="minorHAnsi" w:hAnsiTheme="minorHAnsi" w:cstheme="minorHAnsi"/>
        </w:rPr>
      </w:pPr>
    </w:p>
    <w:p w:rsidR="008624CF" w:rsidRPr="00623CDE" w:rsidRDefault="008624CF" w:rsidP="008624CF">
      <w:pPr>
        <w:pStyle w:val="NormalWeb"/>
        <w:bidi/>
        <w:jc w:val="center"/>
        <w:rPr>
          <w:rFonts w:asciiTheme="minorHAnsi" w:hAnsiTheme="minorHAnsi" w:cstheme="minorHAnsi"/>
          <w:lang w:bidi="fa-IR"/>
        </w:rPr>
      </w:pPr>
      <w:r w:rsidRPr="00623CDE">
        <w:rPr>
          <w:rStyle w:val="FootnoteReference"/>
          <w:rFonts w:asciiTheme="minorHAnsi" w:hAnsiTheme="minorHAnsi" w:cstheme="minorHAnsi"/>
        </w:rPr>
        <w:footnoteRef/>
      </w:r>
      <w:r w:rsidRPr="00623CDE">
        <w:rPr>
          <w:rFonts w:asciiTheme="minorHAnsi" w:hAnsiTheme="minorHAnsi" w:cstheme="minorHAnsi"/>
        </w:rPr>
        <w:t xml:space="preserve"> </w:t>
      </w:r>
      <w:r w:rsidRPr="00623CDE">
        <w:rPr>
          <w:rFonts w:asciiTheme="minorHAnsi" w:hAnsiTheme="minorHAnsi" w:cstheme="minorHAnsi"/>
          <w:b/>
          <w:bCs/>
          <w:color w:val="552B2B"/>
          <w:rtl/>
          <w:lang w:bidi="fa-IR"/>
        </w:rPr>
        <w:t>التفسير المنسوب إلى الإمام الحسن العسكري عليه السلام ؛ ص299</w:t>
      </w:r>
    </w:p>
    <w:p w:rsidR="008624CF" w:rsidRPr="00623CDE" w:rsidRDefault="008624CF" w:rsidP="008624CF">
      <w:pPr>
        <w:pStyle w:val="NormalWeb"/>
        <w:bidi/>
        <w:rPr>
          <w:rFonts w:asciiTheme="minorHAnsi" w:hAnsiTheme="minorHAnsi" w:cstheme="minorHAnsi"/>
          <w:rtl/>
          <w:lang w:bidi="fa-IR"/>
        </w:rPr>
      </w:pPr>
      <w:r w:rsidRPr="00623CDE">
        <w:rPr>
          <w:rFonts w:asciiTheme="minorHAnsi" w:hAnsiTheme="minorHAnsi" w:cstheme="minorHAnsi"/>
          <w:color w:val="242887"/>
          <w:rtl/>
          <w:lang w:bidi="fa-IR"/>
        </w:rPr>
        <w:t>143</w:t>
      </w:r>
      <w:r w:rsidRPr="00623CDE">
        <w:rPr>
          <w:rFonts w:asciiTheme="minorHAnsi" w:hAnsiTheme="minorHAnsi" w:cstheme="minorHAnsi"/>
          <w:color w:val="780000"/>
          <w:rtl/>
          <w:lang w:bidi="fa-IR"/>
        </w:rPr>
        <w:t xml:space="preserve"> قَالَ الْإِمَامُ ع‏</w:t>
      </w:r>
      <w:r w:rsidRPr="00623CDE">
        <w:rPr>
          <w:rFonts w:asciiTheme="minorHAnsi" w:hAnsiTheme="minorHAnsi" w:cstheme="minorHAnsi"/>
          <w:color w:val="242887"/>
          <w:rtl/>
          <w:lang w:bidi="fa-IR"/>
        </w:rPr>
        <w:t xml:space="preserve"> [ثُمَ‏] قَالَ اللَّهُ عَزَّ وَ جَلَّ: يَا مُحَمَّدُ وَ مَنْ هَؤُلَاءِ الْيَهُودُ</w:t>
      </w:r>
      <w:r w:rsidRPr="00623CDE">
        <w:rPr>
          <w:rFonts w:asciiTheme="minorHAnsi" w:hAnsiTheme="minorHAnsi" w:cstheme="minorHAnsi"/>
          <w:color w:val="006A0F"/>
          <w:rtl/>
          <w:lang w:bidi="fa-IR"/>
        </w:rPr>
        <w:t xml:space="preserve"> أُمِّيُّونَ‏</w:t>
      </w:r>
      <w:r w:rsidRPr="00623CDE">
        <w:rPr>
          <w:rFonts w:asciiTheme="minorHAnsi" w:hAnsiTheme="minorHAnsi" w:cstheme="minorHAnsi"/>
          <w:color w:val="242887"/>
          <w:rtl/>
          <w:lang w:bidi="fa-IR"/>
        </w:rPr>
        <w:t xml:space="preserve"> لَا يَقْرَءُونَ [الْكِتَابَ‏] وَ لَا يَكْتُبُونَ، كَالْأُمِّيِّ مَنْسُوبٌ إِلَى أُمِّهِ‏</w:t>
      </w:r>
      <w:r w:rsidRPr="00623CDE">
        <w:rPr>
          <w:rStyle w:val="FootnoteReference"/>
          <w:rFonts w:asciiTheme="minorHAnsi" w:hAnsiTheme="minorHAnsi" w:cstheme="minorHAnsi"/>
          <w:color w:val="242887"/>
          <w:rtl/>
          <w:lang w:bidi="fa-IR"/>
        </w:rPr>
        <w:footnoteRef/>
      </w:r>
      <w:r w:rsidRPr="00623CDE">
        <w:rPr>
          <w:rFonts w:asciiTheme="minorHAnsi" w:hAnsiTheme="minorHAnsi" w:cstheme="minorHAnsi"/>
          <w:color w:val="242887"/>
          <w:rtl/>
          <w:lang w:bidi="fa-IR"/>
        </w:rPr>
        <w:t xml:space="preserve"> أَيْ هُوَ كَمَا خَرَجَ مِنْ بَطْنِ أُمِّهِ لَا يَقْرَأُ وَ لَا يَكْتُبُ‏</w:t>
      </w:r>
      <w:r w:rsidRPr="00623CDE">
        <w:rPr>
          <w:rFonts w:asciiTheme="minorHAnsi" w:hAnsiTheme="minorHAnsi" w:cstheme="minorHAnsi"/>
          <w:color w:val="006A0F"/>
          <w:rtl/>
          <w:lang w:bidi="fa-IR"/>
        </w:rPr>
        <w:t xml:space="preserve"> لا يَعْلَمُونَ الْكِتابَ‏</w:t>
      </w:r>
      <w:r w:rsidRPr="00623CDE">
        <w:rPr>
          <w:rFonts w:asciiTheme="minorHAnsi" w:hAnsiTheme="minorHAnsi" w:cstheme="minorHAnsi"/>
          <w:color w:val="242887"/>
          <w:rtl/>
          <w:lang w:bidi="fa-IR"/>
        </w:rPr>
        <w:t xml:space="preserve"> الْمُنْزَلَ مِنَ السَّمَاءِ وَ لَا الْمُكَذَّبَ‏</w:t>
      </w:r>
      <w:r w:rsidRPr="00623CDE">
        <w:rPr>
          <w:rStyle w:val="FootnoteReference"/>
          <w:rFonts w:asciiTheme="minorHAnsi" w:hAnsiTheme="minorHAnsi" w:cstheme="minorHAnsi"/>
          <w:color w:val="242887"/>
          <w:rtl/>
          <w:lang w:bidi="fa-IR"/>
        </w:rPr>
        <w:footnoteRef/>
      </w:r>
      <w:r w:rsidRPr="00623CDE">
        <w:rPr>
          <w:rFonts w:asciiTheme="minorHAnsi" w:hAnsiTheme="minorHAnsi" w:cstheme="minorHAnsi"/>
          <w:color w:val="242887"/>
          <w:rtl/>
          <w:lang w:bidi="fa-IR"/>
        </w:rPr>
        <w:t xml:space="preserve"> بِهِ، وَ لَا يُمَيِّزُونَ بَيْنَهُمَا</w:t>
      </w:r>
      <w:r w:rsidRPr="00623CDE">
        <w:rPr>
          <w:rFonts w:asciiTheme="minorHAnsi" w:hAnsiTheme="minorHAnsi" w:cstheme="minorHAnsi"/>
          <w:color w:val="006A0F"/>
          <w:rtl/>
          <w:lang w:bidi="fa-IR"/>
        </w:rPr>
        <w:t xml:space="preserve"> إِلَّا أَمانِيَ‏</w:t>
      </w:r>
      <w:r w:rsidRPr="00623CDE">
        <w:rPr>
          <w:rFonts w:asciiTheme="minorHAnsi" w:hAnsiTheme="minorHAnsi" w:cstheme="minorHAnsi"/>
          <w:color w:val="242887"/>
          <w:rtl/>
          <w:lang w:bidi="fa-IR"/>
        </w:rPr>
        <w:t xml:space="preserve"> أَيْ إِلَّا أَنْ يُقْرَأَ عَلَيْهِمْ وَ يُقَالَ لَهُمْ:</w:t>
      </w:r>
    </w:p>
    <w:p w:rsidR="008624CF" w:rsidRPr="00623CDE" w:rsidRDefault="008624CF" w:rsidP="008624CF">
      <w:pPr>
        <w:pStyle w:val="NormalWeb"/>
        <w:bidi/>
        <w:rPr>
          <w:rFonts w:asciiTheme="minorHAnsi" w:hAnsiTheme="minorHAnsi" w:cstheme="minorHAnsi"/>
          <w:rtl/>
          <w:lang w:bidi="fa-IR"/>
        </w:rPr>
      </w:pPr>
      <w:r w:rsidRPr="00623CDE">
        <w:rPr>
          <w:rFonts w:asciiTheme="minorHAnsi" w:hAnsiTheme="minorHAnsi" w:cstheme="minorHAnsi"/>
          <w:color w:val="242887"/>
          <w:rtl/>
          <w:lang w:bidi="fa-IR"/>
        </w:rPr>
        <w:t>[إِنَ‏] هَذَا كِتَابُ اللَّهِ وَ كَلَامُهُ، لَا يَعْرِفُونَ إِنْ قُرِئَ مِنَ الْكِتَابِ خِلَافُ مَا فِيهِ‏</w:t>
      </w:r>
      <w:r w:rsidRPr="00623CDE">
        <w:rPr>
          <w:rFonts w:asciiTheme="minorHAnsi" w:hAnsiTheme="minorHAnsi" w:cstheme="minorHAnsi"/>
          <w:color w:val="006A0F"/>
          <w:rtl/>
          <w:lang w:bidi="fa-IR"/>
        </w:rPr>
        <w:t xml:space="preserve"> وَ إِنْ هُمْ إِلَّا يَظُنُّونَ‏</w:t>
      </w:r>
      <w:r w:rsidRPr="00623CDE">
        <w:rPr>
          <w:rFonts w:asciiTheme="minorHAnsi" w:hAnsiTheme="minorHAnsi" w:cstheme="minorHAnsi"/>
          <w:color w:val="242887"/>
          <w:rtl/>
          <w:lang w:bidi="fa-IR"/>
        </w:rPr>
        <w:t xml:space="preserve"> أَيْ‏</w:t>
      </w:r>
      <w:r w:rsidRPr="00623CDE">
        <w:rPr>
          <w:rStyle w:val="FootnoteReference"/>
          <w:rFonts w:asciiTheme="minorHAnsi" w:hAnsiTheme="minorHAnsi" w:cstheme="minorHAnsi"/>
          <w:color w:val="242887"/>
          <w:rtl/>
          <w:lang w:bidi="fa-IR"/>
        </w:rPr>
        <w:footnoteRef/>
      </w:r>
      <w:r w:rsidRPr="00623CDE">
        <w:rPr>
          <w:rFonts w:asciiTheme="minorHAnsi" w:hAnsiTheme="minorHAnsi" w:cstheme="minorHAnsi"/>
          <w:color w:val="242887"/>
          <w:rtl/>
          <w:lang w:bidi="fa-IR"/>
        </w:rPr>
        <w:t xml:space="preserve"> مَا يَقُولُ لَهُمْ رُؤَسَاؤُهُمْ- مِنْ تَكْذِيبِ مُحَمَّدٍ ص فِي نُبُوَّتِهِ، وَ إِمَامَةِ عَلِيٍّ ع سَيِّدِ عِتْرَتِهِ، وَ هُمْ يُقَلِّدُونَهُمْ مَعَ أَنَّهُ مُحْرَّمٌ عَلَيْهِمْ تَقْلِيدُهُمْ.</w:t>
      </w:r>
    </w:p>
    <w:p w:rsidR="008624CF" w:rsidRPr="00623CDE" w:rsidRDefault="008624CF" w:rsidP="008624CF">
      <w:pPr>
        <w:pStyle w:val="NormalWeb"/>
        <w:bidi/>
        <w:rPr>
          <w:rFonts w:asciiTheme="minorHAnsi" w:hAnsiTheme="minorHAnsi" w:cstheme="minorHAnsi"/>
          <w:rtl/>
          <w:lang w:bidi="fa-IR"/>
        </w:rPr>
      </w:pPr>
      <w:r w:rsidRPr="00623CDE">
        <w:rPr>
          <w:rFonts w:asciiTheme="minorHAnsi" w:hAnsiTheme="minorHAnsi" w:cstheme="minorHAnsi"/>
          <w:color w:val="242887"/>
          <w:rtl/>
          <w:lang w:bidi="fa-IR"/>
        </w:rPr>
        <w:t>قَالَ: فَقَالَ رَجُلٌ لِلصَّادِقِ ع: فَإِذَا كَانَ هَؤُلَاءِ الْعَوَامُّ مِنَ الْيَهُودِ لَا يَعْرِفُونَ الْكِتَابَ إِلَّا بِمَا يَسْمَعُونَهُ مِنْ عُلَمَائِهِمْ- لَا سَبِيلَ لَهُمْ إِلَى غَيْرِهِ، فَكَيْفَ ذَمَّهُمْ بِتَقْلِيدِهِمْ وَ الْقَبُولِ مِنْ عُلَمَائِهِمْ وَ هَلْ عَوَامُّ الْيَهُودِ إِلَّا كَعَوَامِّنَا يُقَلِّدُونَ عُلَمَاءَهُمْ فَإِنْ لَمْ يَجُزْ لِأُولَئِكَ الْقَبُولُ مِنْ عُلَمَائِهِمْ، لَمْ يَجُزْ لِهَؤُلَاءِ الْقَبُولُ مِنْ عُلَمَائِهِمْ.</w:t>
      </w:r>
    </w:p>
    <w:p w:rsidR="008624CF" w:rsidRPr="00623CDE" w:rsidRDefault="008624CF" w:rsidP="008624CF">
      <w:pPr>
        <w:pStyle w:val="NormalWeb"/>
        <w:bidi/>
        <w:rPr>
          <w:rFonts w:asciiTheme="minorHAnsi" w:hAnsiTheme="minorHAnsi" w:cstheme="minorHAnsi"/>
          <w:rtl/>
          <w:lang w:bidi="fa-IR"/>
        </w:rPr>
      </w:pPr>
      <w:r w:rsidRPr="00623CDE">
        <w:rPr>
          <w:rFonts w:asciiTheme="minorHAnsi" w:hAnsiTheme="minorHAnsi" w:cstheme="minorHAnsi"/>
          <w:color w:val="242887"/>
          <w:rtl/>
          <w:lang w:bidi="fa-IR"/>
        </w:rPr>
        <w:t>فَقَالَ ع: بَيْنَ عَوَامِّنَا وَ عُلَمَائِنَا وَ بَيْنَ عَوَامِّ الْيَهُودِ وَ عُلَمَائِهِمْ فَرْقٌ مِنْ جِهَةٍ وَ تَسْوِيَةٌ مِنْ جِهَةٍ، أَمَّا مِنْ حَيْثُ إِنَّهُمْ اسْتَوَوْا، فَإِنَّ اللَّهَ قَدْ ذَمَّ عَوَامَّنَا بِتَقْلِيدِهِمْ عُلَمَاءَهُمْ كَمَا [قَدْ] ذَمَّ عَوَامَّهُمْ.</w:t>
      </w:r>
    </w:p>
    <w:p w:rsidR="008624CF" w:rsidRPr="00623CDE" w:rsidRDefault="008624CF" w:rsidP="008624CF">
      <w:pPr>
        <w:pStyle w:val="NormalWeb"/>
        <w:bidi/>
        <w:rPr>
          <w:rFonts w:asciiTheme="minorHAnsi" w:hAnsiTheme="minorHAnsi" w:cstheme="minorHAnsi"/>
          <w:rtl/>
          <w:lang w:bidi="fa-IR"/>
        </w:rPr>
      </w:pPr>
      <w:r w:rsidRPr="00623CDE">
        <w:rPr>
          <w:rFonts w:asciiTheme="minorHAnsi" w:hAnsiTheme="minorHAnsi" w:cstheme="minorHAnsi"/>
          <w:color w:val="242887"/>
          <w:rtl/>
          <w:lang w:bidi="fa-IR"/>
        </w:rPr>
        <w:t>وَ أَمَّا مِنْ حَيْثُ إِنَّهُمْ افْتَرَقُوا فَلَا. قَالَ: بَيِّنْ لِي ذَلِكَ يَا ابْنَ رَسُولِ اللَّهِ ص! قَالَ ع: إِنَّ عَوَامَّ الْيَهُودِ كَانُوا قَدْ عَرَفُوا عُلَمَاءَهُمْ بِالْكَذِبِ الصِّرَاحِ، وَ بِأَكْلِ الْحَرَامِ وَ بِالرِّشَا، وَ بِتَغْيِيرِ الْأَحْكَامِ عَنْ وَاجِبِهَا- بِالشَّفَاعَاتِ وَ الْعِنَايَاتِ وَ الْمُصَانَعَاتِ.</w:t>
      </w:r>
    </w:p>
    <w:p w:rsidR="008624CF" w:rsidRPr="00623CDE" w:rsidRDefault="008624CF" w:rsidP="008624CF">
      <w:pPr>
        <w:pStyle w:val="NormalWeb"/>
        <w:bidi/>
        <w:rPr>
          <w:rFonts w:asciiTheme="minorHAnsi" w:hAnsiTheme="minorHAnsi" w:cstheme="minorHAnsi"/>
          <w:rtl/>
          <w:lang w:bidi="fa-IR"/>
        </w:rPr>
      </w:pPr>
      <w:r w:rsidRPr="00623CDE">
        <w:rPr>
          <w:rFonts w:asciiTheme="minorHAnsi" w:hAnsiTheme="minorHAnsi" w:cstheme="minorHAnsi"/>
          <w:color w:val="242887"/>
          <w:rtl/>
          <w:lang w:bidi="fa-IR"/>
        </w:rPr>
        <w:t>وَ عَرَفُوهُمْ بِالتَّعَصُّبِ الشَّدِيدِ- الَّذِي يُفَارِقُونَ بِهِ أَدْيَانَهُمْ- وَ أَنَّهُمْ، إِذَا تَعَصَّبُوا أَزَالُوا حُقُوقَ مَنْ تَعَصَّبُوا عَلَيْهِ، وَ أَعْطَوْا مَا لَا يَسْتَحِقُّهُ مَنْ تَعَصَّبُوا لَهُ- مِنْ أَمْوَالِ غَيْرِهِمْ وَ ظَلَمُوهُمْ مِنْ أَجْلِهِمْ.</w:t>
      </w:r>
    </w:p>
    <w:p w:rsidR="008624CF" w:rsidRPr="00623CDE" w:rsidRDefault="008624CF" w:rsidP="008624CF">
      <w:pPr>
        <w:pStyle w:val="NormalWeb"/>
        <w:bidi/>
        <w:rPr>
          <w:rFonts w:asciiTheme="minorHAnsi" w:hAnsiTheme="minorHAnsi" w:cstheme="minorHAnsi"/>
          <w:rtl/>
          <w:lang w:bidi="fa-IR"/>
        </w:rPr>
      </w:pPr>
      <w:r w:rsidRPr="00623CDE">
        <w:rPr>
          <w:rFonts w:asciiTheme="minorHAnsi" w:hAnsiTheme="minorHAnsi" w:cstheme="minorHAnsi"/>
          <w:color w:val="242887"/>
          <w:rtl/>
          <w:lang w:bidi="fa-IR"/>
        </w:rPr>
        <w:t>وَ عَرَفُوهُمْ بِأَنَّهُمْ يُقَارِفُونَ الْمُحَرَّمَاتِ، وَ اضْطُرُّوا بِمَعَارِفِ قُلُوبِهِمْ- إِلَى أَنَّ مَنْ فَعَلَ‏مَا يَفْعَلُونَهُ فَهُوَ فَاسِقٌ، لَا يَجُوزُ أَنْ يُصَدَّقَ عَلَى اللَّهِ، وَ لَا عَلَى الْوَسَائِطِ بَيْنَ الْخَلْقِ وَ بَيْنَ اللَّهِ، فَلِذَلِكَ ذَمَّهُمُ [اللَّهُ‏] لَمَّا قَلَّدُوا مَنْ قَدْ عَرَفُوا، وَ مَنْ قَدْ عَلِمُوا أَنَّهُ لَا يَجُوزُ قَبُولُ خَبَرِهِ، وَ لَا تَصْدِيقُهُ فِي حِكَايَتِهِ، وَ لَا الْعَمَلُ بِمَا يُؤَدِّيهِ إِلَيْهِمْ عَمَّنْ لَمْ يُشَاهِدُوهُ، وَ وَجَبَ عَلَيْهِمُ النَّظَرُ بِأَنْفُسِهِمْ فِي أَمْرِ رَسُولِ اللَّهِ ص إِذْ كَانَتْ دَلَائِلُهُ أَوْضَحَ مِنْ أَنْ تَخْفَى، وَ أَشْهَرَ مِنْ أَنْ لَا تَظْهَرَ لَهُمْ.</w:t>
      </w:r>
    </w:p>
    <w:p w:rsidR="008624CF" w:rsidRPr="00623CDE" w:rsidRDefault="008624CF" w:rsidP="008624CF">
      <w:pPr>
        <w:pStyle w:val="NormalWeb"/>
        <w:bidi/>
        <w:rPr>
          <w:rFonts w:asciiTheme="minorHAnsi" w:hAnsiTheme="minorHAnsi" w:cstheme="minorHAnsi"/>
          <w:rtl/>
          <w:lang w:bidi="fa-IR"/>
        </w:rPr>
      </w:pPr>
      <w:r w:rsidRPr="00623CDE">
        <w:rPr>
          <w:rFonts w:asciiTheme="minorHAnsi" w:hAnsiTheme="minorHAnsi" w:cstheme="minorHAnsi"/>
          <w:color w:val="242887"/>
          <w:rtl/>
          <w:lang w:bidi="fa-IR"/>
        </w:rPr>
        <w:t>وَ كَذَلِكَ عَوَامُّ أُمَّتِنَا- إِذَا عَرَفُوا مِنْ فُقَهَائِهِمُ الْفِسْقَ الظَّاهِرَ، وَ الْعَصَبِيَّةَ الشَّدِيدَةَ وَ التَّكَالُبَ عَلَى حُطَامِ الدُّنْيَا وَ حَرَامِهَا، وَ إِهْلَاكَ مَنْ يَتَعَصَّبُونَ عَلَيْهِ- وَ إِنْ كَانَ لِإِصْلَاحِ أَمْرِهِ مُسْتَحِقّاً، وَ بِالتَّرَفُّقِ‏</w:t>
      </w:r>
      <w:r w:rsidRPr="00623CDE">
        <w:rPr>
          <w:rStyle w:val="FootnoteReference"/>
          <w:rFonts w:asciiTheme="minorHAnsi" w:hAnsiTheme="minorHAnsi" w:cstheme="minorHAnsi"/>
          <w:color w:val="242887"/>
          <w:rtl/>
          <w:lang w:bidi="fa-IR"/>
        </w:rPr>
        <w:footnoteRef/>
      </w:r>
      <w:r w:rsidRPr="00623CDE">
        <w:rPr>
          <w:rFonts w:asciiTheme="minorHAnsi" w:hAnsiTheme="minorHAnsi" w:cstheme="minorHAnsi"/>
          <w:color w:val="242887"/>
          <w:rtl/>
          <w:lang w:bidi="fa-IR"/>
        </w:rPr>
        <w:t xml:space="preserve"> بِالْبِرِّ وَ الْإِحْسَانِ عَلَى مَنْ تَعَصَّبُوا لَهُ، وَ إِنْ كَانَ لِلْإِذْلَالِ وَ الْإِهَانَةِ مُسْتَحِقّاً.</w:t>
      </w:r>
    </w:p>
    <w:p w:rsidR="008624CF" w:rsidRPr="00623CDE" w:rsidRDefault="008624CF" w:rsidP="008624CF">
      <w:pPr>
        <w:pStyle w:val="NormalWeb"/>
        <w:bidi/>
        <w:rPr>
          <w:rFonts w:asciiTheme="minorHAnsi" w:hAnsiTheme="minorHAnsi" w:cstheme="minorHAnsi"/>
          <w:rtl/>
          <w:lang w:bidi="fa-IR"/>
        </w:rPr>
      </w:pPr>
      <w:r w:rsidRPr="00623CDE">
        <w:rPr>
          <w:rFonts w:asciiTheme="minorHAnsi" w:hAnsiTheme="minorHAnsi" w:cstheme="minorHAnsi"/>
          <w:color w:val="242887"/>
          <w:rtl/>
          <w:lang w:bidi="fa-IR"/>
        </w:rPr>
        <w:t>فَمَنْ قَلَّدَ مِنْ عَوَامِّنَا [من‏] مِثْلَ هَؤُلَاءِ الْفُقَهَاءِ- فَهُمْ مِثْلُ الْيَهُودِ الَّذِينَ ذَمَّهُمُ اللَّهُ تَعَالَى بِالتَّقْلِيدِ- لِفَسَقَةِ فُقَهَائِهِمْ.</w:t>
      </w:r>
    </w:p>
    <w:p w:rsidR="008624CF" w:rsidRPr="00623CDE" w:rsidRDefault="008624CF" w:rsidP="008624CF">
      <w:pPr>
        <w:pStyle w:val="NormalWeb"/>
        <w:bidi/>
        <w:rPr>
          <w:rFonts w:asciiTheme="minorHAnsi" w:hAnsiTheme="minorHAnsi" w:cstheme="minorHAnsi"/>
          <w:rtl/>
          <w:lang w:bidi="fa-IR"/>
        </w:rPr>
      </w:pPr>
      <w:r w:rsidRPr="00623CDE">
        <w:rPr>
          <w:rFonts w:asciiTheme="minorHAnsi" w:hAnsiTheme="minorHAnsi" w:cstheme="minorHAnsi"/>
          <w:color w:val="242887"/>
          <w:rtl/>
          <w:lang w:bidi="fa-IR"/>
        </w:rPr>
        <w:t xml:space="preserve">فَأَمَّا مَنْ كَانَ مِنَ الْفُقَهَاءِ صَائِناً لِنَفْسِهِ، حَافِظاً لِدِينِهِ، مُخَالِفاً لِهَوَاهُ، مُطِيعاً لِأَمْرِ مَوْلَاهُ فَلِلْعَوَامِّ أَنْ </w:t>
      </w:r>
      <w:r w:rsidRPr="00623CDE">
        <w:rPr>
          <w:rFonts w:asciiTheme="minorHAnsi" w:hAnsiTheme="minorHAnsi" w:cstheme="minorHAnsi"/>
          <w:color w:val="D30000"/>
          <w:rtl/>
          <w:lang w:bidi="fa-IR"/>
        </w:rPr>
        <w:t>يُقَلِّدُوهُ‏</w:t>
      </w:r>
      <w:r w:rsidRPr="00623CDE">
        <w:rPr>
          <w:rFonts w:asciiTheme="minorHAnsi" w:hAnsiTheme="minorHAnsi" w:cstheme="minorHAnsi"/>
          <w:color w:val="242887"/>
          <w:rtl/>
          <w:lang w:bidi="fa-IR"/>
        </w:rPr>
        <w:t>.</w:t>
      </w:r>
    </w:p>
    <w:p w:rsidR="008624CF" w:rsidRPr="00623CDE" w:rsidRDefault="008624CF" w:rsidP="008624CF">
      <w:pPr>
        <w:pStyle w:val="NormalWeb"/>
        <w:bidi/>
        <w:rPr>
          <w:rFonts w:asciiTheme="minorHAnsi" w:hAnsiTheme="minorHAnsi" w:cstheme="minorHAnsi"/>
          <w:rtl/>
          <w:lang w:bidi="fa-IR"/>
        </w:rPr>
      </w:pPr>
      <w:r w:rsidRPr="00623CDE">
        <w:rPr>
          <w:rFonts w:asciiTheme="minorHAnsi" w:hAnsiTheme="minorHAnsi" w:cstheme="minorHAnsi"/>
          <w:color w:val="242887"/>
          <w:rtl/>
          <w:lang w:bidi="fa-IR"/>
        </w:rPr>
        <w:t>وَ ذَلِكَ لَا يَكُونُ إِلَّا [فِي‏] بَعْضِ فُقَهَاءِ الشِّيعَةِ لَا جَمِيعِهِمْ، فَإِنَّ مَنْ رَكِبَ مِنَ الْقَبَائِحِ وَ الْفَوَاحِشِ- مَرَاكِبَ فَسَقَةِ فُقَهَاءِ الْعَامَّةِ فَلَا تَقْبَلُوا مِنْهُمْ عَنَّا شَيْئاً، وَ لَا كَرَامَةَ لَهُمْ، وَ إِنَّمَا كَثُرَ التَّخْلِيطُ- فِيمَا يَتَحَمَّلُ‏</w:t>
      </w:r>
      <w:r w:rsidRPr="00623CDE">
        <w:rPr>
          <w:rStyle w:val="FootnoteReference"/>
          <w:rFonts w:asciiTheme="minorHAnsi" w:hAnsiTheme="minorHAnsi" w:cstheme="minorHAnsi"/>
          <w:color w:val="242887"/>
          <w:rtl/>
          <w:lang w:bidi="fa-IR"/>
        </w:rPr>
        <w:footnoteRef/>
      </w:r>
      <w:r w:rsidRPr="00623CDE">
        <w:rPr>
          <w:rFonts w:asciiTheme="minorHAnsi" w:hAnsiTheme="minorHAnsi" w:cstheme="minorHAnsi"/>
          <w:color w:val="242887"/>
          <w:rtl/>
          <w:lang w:bidi="fa-IR"/>
        </w:rPr>
        <w:t xml:space="preserve"> عَنَّا أَهْلَ الْبَيْتِ لِذَلِكَ، لِأَنَّ الْفَسَقَةَ يَتَحَمَّلُونَ عَنَّا، فَهُمْ يُحَرِّفُونَهُ بِأَسْرِهِ لِجَهْلِهِمْ، وَ يَضَعُونَ الْأَشْيَاءَ عَلَى غَيْرِ [مَوَاضِعِهَا وَ] وُجُوهِهَا- لِقِلَّةِ مَعْرِفَتِهِمْ وَ آخَرِينَ يَتَعَمَّدُونَ الْكَذِبَ عَلَيْنَا- لِيَجُرُّوا</w:t>
      </w:r>
      <w:r w:rsidRPr="00623CDE">
        <w:rPr>
          <w:rStyle w:val="FootnoteReference"/>
          <w:rFonts w:asciiTheme="minorHAnsi" w:hAnsiTheme="minorHAnsi" w:cstheme="minorHAnsi"/>
          <w:color w:val="242887"/>
          <w:rtl/>
          <w:lang w:bidi="fa-IR"/>
        </w:rPr>
        <w:footnoteRef/>
      </w:r>
      <w:r w:rsidRPr="00623CDE">
        <w:rPr>
          <w:rFonts w:asciiTheme="minorHAnsi" w:hAnsiTheme="minorHAnsi" w:cstheme="minorHAnsi"/>
          <w:color w:val="242887"/>
          <w:rtl/>
          <w:lang w:bidi="fa-IR"/>
        </w:rPr>
        <w:t xml:space="preserve"> مِنْ عَرَضِ الدُّنْيَا- مَا هُوَ زَادُهُمْ إِلَى نَارِ جَهَنَّمَ.</w:t>
      </w:r>
      <w:r w:rsidRPr="00623CDE">
        <w:rPr>
          <w:rFonts w:asciiTheme="minorHAnsi" w:hAnsiTheme="minorHAnsi" w:cstheme="minorHAnsi"/>
          <w:color w:val="242887"/>
          <w:rtl/>
          <w:lang w:bidi="fa-IR"/>
        </w:rPr>
        <w:t xml:space="preserve"> </w:t>
      </w:r>
      <w:r w:rsidRPr="00623CDE">
        <w:rPr>
          <w:rFonts w:asciiTheme="minorHAnsi" w:hAnsiTheme="minorHAnsi" w:cstheme="minorHAnsi"/>
          <w:color w:val="242887"/>
          <w:rtl/>
          <w:lang w:bidi="fa-IR"/>
        </w:rPr>
        <w:t>وَ مِنْهُمْ قَوْمٌ نُصَّابٌ لَا يَقْدِرُونَ عَلَى الْقَدْحِ فِينَا، يَتَعَلَّمُونَ بَعْضَ عُلُومِنَا الصَّحِيحَةِ فَيَتَوَجَّهُونَ بِهِ عِنْدَ شِيعَتِنَا، وَ يَنْتَقِصُونَ [بِنَا] عِنْدَ نُصَّابِنَا</w:t>
      </w:r>
      <w:r w:rsidRPr="00623CDE">
        <w:rPr>
          <w:rStyle w:val="FootnoteReference"/>
          <w:rFonts w:asciiTheme="minorHAnsi" w:hAnsiTheme="minorHAnsi" w:cstheme="minorHAnsi"/>
          <w:color w:val="242887"/>
          <w:rtl/>
          <w:lang w:bidi="fa-IR"/>
        </w:rPr>
        <w:footnoteRef/>
      </w:r>
      <w:r w:rsidRPr="00623CDE">
        <w:rPr>
          <w:rFonts w:asciiTheme="minorHAnsi" w:hAnsiTheme="minorHAnsi" w:cstheme="minorHAnsi"/>
          <w:color w:val="242887"/>
          <w:rtl/>
          <w:lang w:bidi="fa-IR"/>
        </w:rPr>
        <w:t xml:space="preserve"> ثُمَّ يُضِيفُونَ إِلَيْهِ أَضْعَافَهُ وَ أَضْعَافَ أَضْعَافِهِ- مِنَ الْأَكَاذِيبِ عَلَيْنَا الَّتِي نَحْنُ بِرَاءٌ مِنْهَا، فَيَتَقَبَّلُهُ [الْمُسْلِمُونَ‏] الْمُسْتَسْلِمُونَ مِنْ شِيعَتِنَا عَلَى أَنَّهُ مِنْ عُلُومِنَا فَضَلُّوا وَ أَضَلُّوهُمْ‏</w:t>
      </w:r>
      <w:r w:rsidRPr="00623CDE">
        <w:rPr>
          <w:rStyle w:val="FootnoteReference"/>
          <w:rFonts w:asciiTheme="minorHAnsi" w:hAnsiTheme="minorHAnsi" w:cstheme="minorHAnsi"/>
          <w:color w:val="242887"/>
          <w:rtl/>
          <w:lang w:bidi="fa-IR"/>
        </w:rPr>
        <w:footnoteRef/>
      </w:r>
      <w:r w:rsidRPr="00623CDE">
        <w:rPr>
          <w:rFonts w:asciiTheme="minorHAnsi" w:hAnsiTheme="minorHAnsi" w:cstheme="minorHAnsi"/>
          <w:color w:val="242887"/>
          <w:rtl/>
          <w:lang w:bidi="fa-IR"/>
        </w:rPr>
        <w:t>.</w:t>
      </w:r>
    </w:p>
    <w:p w:rsidR="008624CF" w:rsidRPr="00623CDE" w:rsidRDefault="008624CF" w:rsidP="008624CF">
      <w:pPr>
        <w:pStyle w:val="NormalWeb"/>
        <w:bidi/>
        <w:rPr>
          <w:rFonts w:asciiTheme="minorHAnsi" w:hAnsiTheme="minorHAnsi" w:cstheme="minorHAnsi"/>
          <w:rtl/>
          <w:lang w:bidi="fa-IR"/>
        </w:rPr>
      </w:pPr>
      <w:r w:rsidRPr="00623CDE">
        <w:rPr>
          <w:rFonts w:asciiTheme="minorHAnsi" w:hAnsiTheme="minorHAnsi" w:cstheme="minorHAnsi"/>
          <w:color w:val="242887"/>
          <w:rtl/>
          <w:lang w:bidi="fa-IR"/>
        </w:rPr>
        <w:t>وَ هُمْ أَضَرُّ عَلَى ضُعَفَاءِ شِيعَتِنَا مِنْ جَيْشِ يَزِيدَ عَلَى الْحُسَيْنِ بْنِ عَلِيٍّ ع وَ أَصْحَابِهِ فَإِنَّهُمْ يَسْلُبُونَهُمُ الْأَرْوَاحَ وَ الْأَمْوَالَ، وَ لِلْمَسْلُوبِينَ عِنْدَ اللَّهِ أَفْضَلُ الْأَحْوَالِ- لِمَا لَحِقَهُمْ مِنْ أَعْدَائِهِمْ.</w:t>
      </w:r>
    </w:p>
    <w:p w:rsidR="008624CF" w:rsidRPr="00623CDE" w:rsidRDefault="008624CF" w:rsidP="008624CF">
      <w:pPr>
        <w:pStyle w:val="NormalWeb"/>
        <w:bidi/>
        <w:rPr>
          <w:rFonts w:asciiTheme="minorHAnsi" w:hAnsiTheme="minorHAnsi" w:cstheme="minorHAnsi"/>
          <w:rtl/>
          <w:lang w:bidi="fa-IR"/>
        </w:rPr>
      </w:pPr>
      <w:r w:rsidRPr="00623CDE">
        <w:rPr>
          <w:rFonts w:asciiTheme="minorHAnsi" w:hAnsiTheme="minorHAnsi" w:cstheme="minorHAnsi"/>
          <w:color w:val="242887"/>
          <w:rtl/>
          <w:lang w:bidi="fa-IR"/>
        </w:rPr>
        <w:t>وَ هَؤُلَاءِ عُلَمَاءُ السَّوْءِ النَّاصِبُونَ- الْمُشَبِّهُونَ بِأَنَّهُمْ لَنَا مُوَالُونَ، وَ لِأَعْدَائِنَا مُعَادُونَ يُدْخِلُونَ الشَّكَّ وَ الشُّبْهَةَ عَلَى ضُعَفَاءِ شِيعَتِنَا، فَيُضِلُّونَهُمْ وَ يَمْنَعُونَهُمْ عَنْ قَصْدِ الْحَقِّ الْمُصِيبِ.</w:t>
      </w:r>
    </w:p>
    <w:p w:rsidR="008624CF" w:rsidRPr="00623CDE" w:rsidRDefault="008624CF" w:rsidP="008624CF">
      <w:pPr>
        <w:pStyle w:val="NormalWeb"/>
        <w:bidi/>
        <w:rPr>
          <w:rFonts w:asciiTheme="minorHAnsi" w:hAnsiTheme="minorHAnsi" w:cstheme="minorHAnsi"/>
          <w:rtl/>
          <w:lang w:bidi="fa-IR"/>
        </w:rPr>
      </w:pPr>
      <w:r w:rsidRPr="00623CDE">
        <w:rPr>
          <w:rFonts w:asciiTheme="minorHAnsi" w:hAnsiTheme="minorHAnsi" w:cstheme="minorHAnsi"/>
          <w:color w:val="242887"/>
          <w:rtl/>
          <w:lang w:bidi="fa-IR"/>
        </w:rPr>
        <w:t>[لَا جَرَمَ‏] أَنَّ مَنْ عَلِمَ اللَّهُ مِنْ قَلْبِهِ- مِنْ هَؤُلَاءِ الْعَوَامِّ- أَنَّهُ لَا يُرِيدُ إِلَّا صِيَانَةَ دِينِهِ وَ تَعْظِيمَ وَلِيِّهِ، لَمْ يَتْرُكْهُ فِي يَدِ هَذَا الْمُلَبِّسِ الْكَافِرِ.</w:t>
      </w:r>
    </w:p>
    <w:p w:rsidR="008624CF" w:rsidRPr="00623CDE" w:rsidRDefault="008624CF" w:rsidP="008624CF">
      <w:pPr>
        <w:pStyle w:val="NormalWeb"/>
        <w:bidi/>
        <w:rPr>
          <w:rFonts w:asciiTheme="minorHAnsi" w:hAnsiTheme="minorHAnsi" w:cstheme="minorHAnsi"/>
          <w:rtl/>
          <w:lang w:bidi="fa-IR"/>
        </w:rPr>
      </w:pPr>
      <w:r w:rsidRPr="00623CDE">
        <w:rPr>
          <w:rFonts w:asciiTheme="minorHAnsi" w:hAnsiTheme="minorHAnsi" w:cstheme="minorHAnsi"/>
          <w:color w:val="242887"/>
          <w:rtl/>
          <w:lang w:bidi="fa-IR"/>
        </w:rPr>
        <w:t>وَ لَكِنَّهُ يُقَيِّضُ لَهُ مُؤْمِناً يَقِفُ بِهِ عَلَى الصَّوَابِ، ثُمَّ يُوَفِّقُهُ اللَّهُ تَعَالَى لِلْقَبُولِ مِنْهُ، فَيَجْمَعُ لَهُ بِذَلِكَ خَيْرَ الدُّنْيَا وَ الْآخِرَةِ، وَ يَجْمَعُ عَلَى مَنْ أَضَلَّهُ لَعْنَ الدُّنْيَا وَ عَذَابَ الْآخِرَةِ.</w:t>
      </w:r>
    </w:p>
    <w:p w:rsidR="008624CF" w:rsidRPr="00623CDE" w:rsidRDefault="008624CF" w:rsidP="008624CF">
      <w:pPr>
        <w:pStyle w:val="NormalWeb"/>
        <w:bidi/>
        <w:rPr>
          <w:rFonts w:asciiTheme="minorHAnsi" w:hAnsiTheme="minorHAnsi" w:cstheme="minorHAnsi"/>
          <w:rtl/>
          <w:lang w:bidi="fa-IR"/>
        </w:rPr>
      </w:pPr>
      <w:r w:rsidRPr="00623CDE">
        <w:rPr>
          <w:rFonts w:asciiTheme="minorHAnsi" w:hAnsiTheme="minorHAnsi" w:cstheme="minorHAnsi"/>
          <w:color w:val="242887"/>
          <w:rtl/>
          <w:lang w:bidi="fa-IR"/>
        </w:rPr>
        <w:t>ثُمَّ قَالَ: [قَالَ‏] رَسُولُ اللَّهِ ص: شِرَارُ عُلَمَاءِ أُمَّتِنَا الْمُضِلُّونَ عَنَّا، الْقَاطِعُونَ لِلطُّرُقِ إِلَيْنَا، الْمُسَمُّونَ أَضْدَادَنَا بِأَسْمَائِنَا، الْمُلَقِّبُونَ أَضْدَادَنَا</w:t>
      </w:r>
      <w:r w:rsidRPr="00623CDE">
        <w:rPr>
          <w:rStyle w:val="FootnoteReference"/>
          <w:rFonts w:asciiTheme="minorHAnsi" w:hAnsiTheme="minorHAnsi" w:cstheme="minorHAnsi"/>
          <w:color w:val="242887"/>
          <w:rtl/>
          <w:lang w:bidi="fa-IR"/>
        </w:rPr>
        <w:footnoteRef/>
      </w:r>
      <w:r w:rsidRPr="00623CDE">
        <w:rPr>
          <w:rFonts w:asciiTheme="minorHAnsi" w:hAnsiTheme="minorHAnsi" w:cstheme="minorHAnsi"/>
          <w:color w:val="242887"/>
          <w:rtl/>
          <w:lang w:bidi="fa-IR"/>
        </w:rPr>
        <w:t xml:space="preserve"> بِأَلْقَابِنَا، يُصَلُّونَ عَلَيْهِمْ وَ هُمْ لِلَّعْنِ مُسْتَحِقُّونَ، وَ يَلْعَنُونَنَا وَ نَحْنُ بِكَرَامَاتِ اللَّهِ مَغْمُورُونَ، وَ بِصَلَوَاتِ اللَّهِ وَ صَلَوَاتِ مَلَائِكَتِهِ الْمُقَرَّبِينَ عَلَيْنَا- عَنْ صَلَوَاتِهِمْ عَلَيْنَا- مُسْتَغْنُونَ‏</w:t>
      </w:r>
      <w:r w:rsidRPr="00623CDE">
        <w:rPr>
          <w:rStyle w:val="FootnoteReference"/>
          <w:rFonts w:asciiTheme="minorHAnsi" w:hAnsiTheme="minorHAnsi" w:cstheme="minorHAnsi"/>
          <w:color w:val="242887"/>
          <w:rtl/>
          <w:lang w:bidi="fa-IR"/>
        </w:rPr>
        <w:footnoteRef/>
      </w:r>
      <w:r w:rsidRPr="00623CDE">
        <w:rPr>
          <w:rFonts w:asciiTheme="minorHAnsi" w:hAnsiTheme="minorHAnsi" w:cstheme="minorHAnsi"/>
          <w:color w:val="242887"/>
          <w:rtl/>
          <w:lang w:bidi="fa-IR"/>
        </w:rPr>
        <w:t>.</w:t>
      </w:r>
    </w:p>
    <w:p w:rsidR="008624CF" w:rsidRPr="00623CDE" w:rsidRDefault="008624CF" w:rsidP="008624CF">
      <w:pPr>
        <w:pStyle w:val="NormalWeb"/>
        <w:bidi/>
        <w:rPr>
          <w:rFonts w:asciiTheme="minorHAnsi" w:hAnsiTheme="minorHAnsi" w:cstheme="minorHAnsi"/>
          <w:color w:val="000000"/>
          <w:rtl/>
          <w:lang w:bidi="fa-IR"/>
        </w:rPr>
      </w:pPr>
    </w:p>
    <w:p w:rsidR="008624CF" w:rsidRPr="00623CDE" w:rsidRDefault="008624CF">
      <w:pPr>
        <w:pStyle w:val="FootnoteText"/>
        <w:rPr>
          <w:rFonts w:cstheme="minorHAnsi"/>
          <w:sz w:val="24"/>
          <w:szCs w:val="24"/>
          <w:rtl/>
          <w:lang w:bidi="fa-IR"/>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356B86"/>
    <w:multiLevelType w:val="hybridMultilevel"/>
    <w:tmpl w:val="4C165EF0"/>
    <w:lvl w:ilvl="0" w:tplc="91CA7DEC">
      <w:start w:val="1"/>
      <w:numFmt w:val="decimal"/>
      <w:lvlText w:val="%1-"/>
      <w:lvlJc w:val="left"/>
      <w:pPr>
        <w:ind w:left="624" w:hanging="360"/>
      </w:pPr>
      <w:rPr>
        <w:rFonts w:hint="default"/>
      </w:rPr>
    </w:lvl>
    <w:lvl w:ilvl="1" w:tplc="04090019" w:tentative="1">
      <w:start w:val="1"/>
      <w:numFmt w:val="lowerLetter"/>
      <w:lvlText w:val="%2."/>
      <w:lvlJc w:val="left"/>
      <w:pPr>
        <w:ind w:left="1344" w:hanging="360"/>
      </w:pPr>
    </w:lvl>
    <w:lvl w:ilvl="2" w:tplc="0409001B" w:tentative="1">
      <w:start w:val="1"/>
      <w:numFmt w:val="lowerRoman"/>
      <w:lvlText w:val="%3."/>
      <w:lvlJc w:val="right"/>
      <w:pPr>
        <w:ind w:left="2064" w:hanging="180"/>
      </w:pPr>
    </w:lvl>
    <w:lvl w:ilvl="3" w:tplc="0409000F" w:tentative="1">
      <w:start w:val="1"/>
      <w:numFmt w:val="decimal"/>
      <w:lvlText w:val="%4."/>
      <w:lvlJc w:val="left"/>
      <w:pPr>
        <w:ind w:left="2784" w:hanging="360"/>
      </w:pPr>
    </w:lvl>
    <w:lvl w:ilvl="4" w:tplc="04090019" w:tentative="1">
      <w:start w:val="1"/>
      <w:numFmt w:val="lowerLetter"/>
      <w:lvlText w:val="%5."/>
      <w:lvlJc w:val="left"/>
      <w:pPr>
        <w:ind w:left="3504" w:hanging="360"/>
      </w:pPr>
    </w:lvl>
    <w:lvl w:ilvl="5" w:tplc="0409001B" w:tentative="1">
      <w:start w:val="1"/>
      <w:numFmt w:val="lowerRoman"/>
      <w:lvlText w:val="%6."/>
      <w:lvlJc w:val="right"/>
      <w:pPr>
        <w:ind w:left="4224" w:hanging="180"/>
      </w:pPr>
    </w:lvl>
    <w:lvl w:ilvl="6" w:tplc="0409000F" w:tentative="1">
      <w:start w:val="1"/>
      <w:numFmt w:val="decimal"/>
      <w:lvlText w:val="%7."/>
      <w:lvlJc w:val="left"/>
      <w:pPr>
        <w:ind w:left="4944" w:hanging="360"/>
      </w:pPr>
    </w:lvl>
    <w:lvl w:ilvl="7" w:tplc="04090019" w:tentative="1">
      <w:start w:val="1"/>
      <w:numFmt w:val="lowerLetter"/>
      <w:lvlText w:val="%8."/>
      <w:lvlJc w:val="left"/>
      <w:pPr>
        <w:ind w:left="5664" w:hanging="360"/>
      </w:pPr>
    </w:lvl>
    <w:lvl w:ilvl="8" w:tplc="0409001B" w:tentative="1">
      <w:start w:val="1"/>
      <w:numFmt w:val="lowerRoman"/>
      <w:lvlText w:val="%9."/>
      <w:lvlJc w:val="right"/>
      <w:pPr>
        <w:ind w:left="638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03C"/>
    <w:rsid w:val="00186F78"/>
    <w:rsid w:val="002860CA"/>
    <w:rsid w:val="00555901"/>
    <w:rsid w:val="00623CDE"/>
    <w:rsid w:val="00761490"/>
    <w:rsid w:val="007D193B"/>
    <w:rsid w:val="008567DC"/>
    <w:rsid w:val="008624CF"/>
    <w:rsid w:val="008A7C6E"/>
    <w:rsid w:val="0098503C"/>
    <w:rsid w:val="0099730B"/>
    <w:rsid w:val="00BE1C0C"/>
    <w:rsid w:val="00D4190F"/>
    <w:rsid w:val="00D7484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57628A-6BD9-4CDE-AA65-0E8E63654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4845"/>
    <w:pPr>
      <w:ind w:left="720"/>
      <w:contextualSpacing/>
    </w:pPr>
  </w:style>
  <w:style w:type="paragraph" w:styleId="FootnoteText">
    <w:name w:val="footnote text"/>
    <w:basedOn w:val="Normal"/>
    <w:link w:val="FootnoteTextChar"/>
    <w:uiPriority w:val="99"/>
    <w:semiHidden/>
    <w:unhideWhenUsed/>
    <w:rsid w:val="00D4190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4190F"/>
    <w:rPr>
      <w:sz w:val="20"/>
      <w:szCs w:val="20"/>
    </w:rPr>
  </w:style>
  <w:style w:type="character" w:styleId="FootnoteReference">
    <w:name w:val="footnote reference"/>
    <w:basedOn w:val="DefaultParagraphFont"/>
    <w:uiPriority w:val="99"/>
    <w:semiHidden/>
    <w:unhideWhenUsed/>
    <w:rsid w:val="00D4190F"/>
    <w:rPr>
      <w:vertAlign w:val="superscript"/>
    </w:rPr>
  </w:style>
  <w:style w:type="paragraph" w:styleId="NormalWeb">
    <w:name w:val="Normal (Web)"/>
    <w:basedOn w:val="Normal"/>
    <w:uiPriority w:val="99"/>
    <w:unhideWhenUsed/>
    <w:rsid w:val="00D4190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2170049">
      <w:bodyDiv w:val="1"/>
      <w:marLeft w:val="0"/>
      <w:marRight w:val="0"/>
      <w:marTop w:val="0"/>
      <w:marBottom w:val="0"/>
      <w:divBdr>
        <w:top w:val="none" w:sz="0" w:space="0" w:color="auto"/>
        <w:left w:val="none" w:sz="0" w:space="0" w:color="auto"/>
        <w:bottom w:val="none" w:sz="0" w:space="0" w:color="auto"/>
        <w:right w:val="none" w:sz="0" w:space="0" w:color="auto"/>
      </w:divBdr>
    </w:div>
    <w:div w:id="1177429122">
      <w:bodyDiv w:val="1"/>
      <w:marLeft w:val="0"/>
      <w:marRight w:val="0"/>
      <w:marTop w:val="0"/>
      <w:marBottom w:val="0"/>
      <w:divBdr>
        <w:top w:val="none" w:sz="0" w:space="0" w:color="auto"/>
        <w:left w:val="none" w:sz="0" w:space="0" w:color="auto"/>
        <w:bottom w:val="none" w:sz="0" w:space="0" w:color="auto"/>
        <w:right w:val="none" w:sz="0" w:space="0" w:color="auto"/>
      </w:divBdr>
    </w:div>
    <w:div w:id="1422337823">
      <w:bodyDiv w:val="1"/>
      <w:marLeft w:val="0"/>
      <w:marRight w:val="0"/>
      <w:marTop w:val="0"/>
      <w:marBottom w:val="0"/>
      <w:divBdr>
        <w:top w:val="none" w:sz="0" w:space="0" w:color="auto"/>
        <w:left w:val="none" w:sz="0" w:space="0" w:color="auto"/>
        <w:bottom w:val="none" w:sz="0" w:space="0" w:color="auto"/>
        <w:right w:val="none" w:sz="0" w:space="0" w:color="auto"/>
      </w:divBdr>
    </w:div>
    <w:div w:id="1938638404">
      <w:bodyDiv w:val="1"/>
      <w:marLeft w:val="0"/>
      <w:marRight w:val="0"/>
      <w:marTop w:val="0"/>
      <w:marBottom w:val="0"/>
      <w:divBdr>
        <w:top w:val="none" w:sz="0" w:space="0" w:color="auto"/>
        <w:left w:val="none" w:sz="0" w:space="0" w:color="auto"/>
        <w:bottom w:val="none" w:sz="0" w:space="0" w:color="auto"/>
        <w:right w:val="none" w:sz="0" w:space="0" w:color="auto"/>
      </w:divBdr>
    </w:div>
    <w:div w:id="2046441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D2F81F-85DC-4417-B206-06F5850B9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Pages>
  <Words>87</Words>
  <Characters>497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7</cp:revision>
  <dcterms:created xsi:type="dcterms:W3CDTF">2021-05-31T12:31:00Z</dcterms:created>
  <dcterms:modified xsi:type="dcterms:W3CDTF">2021-05-31T17:13:00Z</dcterms:modified>
</cp:coreProperties>
</file>